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>临汾职业技术学院化学药学仪器设备采购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项目</w:t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谈判采购公告</w:t>
      </w:r>
    </w:p>
    <w:p>
      <w:pPr>
        <w:spacing w:before="312" w:beforeLines="100"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临汾职业技术学院化学药学仪器设备采购项目</w:t>
      </w:r>
      <w:r>
        <w:rPr>
          <w:rFonts w:ascii="Times New Roman" w:hAnsi="Times New Roman" w:cs="Times New Roman"/>
          <w:sz w:val="24"/>
          <w:szCs w:val="24"/>
        </w:rPr>
        <w:t>已具备采购条件，现公开邀请供应商参加谈判采购活动。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采购项目简介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采购项目名称：</w:t>
      </w:r>
      <w:r>
        <w:rPr>
          <w:rFonts w:hint="eastAsia" w:ascii="Times New Roman" w:hAnsi="Times New Roman" w:cs="Times New Roman"/>
          <w:sz w:val="24"/>
          <w:szCs w:val="24"/>
        </w:rPr>
        <w:t>临汾职业技术学院化学药学仪器设备采购项目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采购人：</w:t>
      </w:r>
      <w:r>
        <w:rPr>
          <w:rFonts w:hint="eastAsia" w:ascii="Times New Roman" w:hAnsi="Times New Roman" w:cs="Times New Roman"/>
          <w:sz w:val="24"/>
          <w:szCs w:val="24"/>
        </w:rPr>
        <w:t>临汾职业技术学院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1.3 采购代理机构：</w:t>
      </w:r>
      <w:r>
        <w:rPr>
          <w:rFonts w:hint="eastAsia" w:ascii="Times New Roman" w:hAnsi="Times New Roman" w:cs="Times New Roman"/>
          <w:sz w:val="24"/>
          <w:szCs w:val="24"/>
          <w:u w:val="none"/>
          <w:lang w:eastAsia="zh-CN"/>
        </w:rPr>
        <w:t>山西省国际招标有限公司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1.4 采购项目资金落实情况：</w:t>
      </w:r>
      <w:r>
        <w:rPr>
          <w:rFonts w:hint="eastAsia" w:ascii="Times New Roman" w:hAnsi="Times New Roman" w:cs="Times New Roman"/>
          <w:sz w:val="24"/>
          <w:szCs w:val="24"/>
          <w:u w:val="single"/>
          <w:lang w:eastAsia="zh-CN"/>
        </w:rPr>
        <w:t>已落实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 采购项目概况：</w:t>
      </w:r>
      <w:r>
        <w:rPr>
          <w:rFonts w:hint="eastAsia" w:ascii="Times New Roman" w:hAnsi="Times New Roman" w:cs="Times New Roman"/>
          <w:sz w:val="24"/>
          <w:szCs w:val="24"/>
        </w:rPr>
        <w:t>临汾职业技术学院化学药学仪器设备采购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成交供应商数量及成交份额：一家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采购范围及相关要求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采购范围：</w:t>
      </w:r>
      <w:r>
        <w:rPr>
          <w:rFonts w:hint="eastAsia" w:ascii="Times New Roman" w:hAnsi="Times New Roman" w:cs="Times New Roman"/>
          <w:sz w:val="24"/>
          <w:szCs w:val="24"/>
        </w:rPr>
        <w:t>化学药学仪器设备采购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u w:val="single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2.2 交货期：</w:t>
      </w:r>
      <w:r>
        <w:rPr>
          <w:rFonts w:hint="eastAsia" w:ascii="Times New Roman" w:hAnsi="Times New Roman" w:cs="Times New Roman"/>
          <w:sz w:val="24"/>
          <w:szCs w:val="24"/>
          <w:highlight w:val="yellow"/>
          <w:u w:val="none"/>
          <w:lang w:eastAsia="zh-CN"/>
        </w:rPr>
        <w:t>合同签订后日内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2.3 交货地点：</w:t>
      </w:r>
      <w:r>
        <w:rPr>
          <w:rFonts w:hint="eastAsia" w:ascii="Times New Roman" w:hAnsi="Times New Roman" w:cs="Times New Roman"/>
          <w:sz w:val="24"/>
          <w:szCs w:val="24"/>
        </w:rPr>
        <w:t>临汾职业技术学院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指定地点</w:t>
      </w:r>
    </w:p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u w:val="none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2.4 货物质量标准或主要技术性能指标：</w:t>
      </w:r>
      <w:r>
        <w:rPr>
          <w:rFonts w:hint="eastAsia" w:ascii="Times New Roman" w:hAnsi="Times New Roman" w:cs="Times New Roman"/>
          <w:sz w:val="24"/>
          <w:szCs w:val="24"/>
          <w:u w:val="none"/>
          <w:lang w:eastAsia="zh-CN"/>
        </w:rPr>
        <w:t>详见谈判文件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供应商资格要求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供应商依法设立且满足如下要求：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满足《中华人民共和国政府采购法》第二十二条规定；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落实政府采购政策需满足的资格要求：无。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本项目的特定资格要求：无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供应商不得存在下列情形之一：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（1）处于被责令停产停业、暂扣或者吊销执照、暂扣或者吊销许可证、吊销资质证书状态；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（2）进入清算程序，或被宣告破产，或其他丧失履约能力的情形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本次</w:t>
      </w:r>
      <w:r>
        <w:rPr>
          <w:rFonts w:ascii="Times New Roman" w:hAnsi="Times New Roman" w:cs="Times New Roman"/>
          <w:sz w:val="24"/>
          <w:szCs w:val="24"/>
          <w:u w:val="none"/>
        </w:rPr>
        <w:t>采购</w:t>
      </w:r>
      <w:r>
        <w:rPr>
          <w:rFonts w:hint="eastAsia" w:ascii="Times New Roman" w:hAnsi="Times New Roman" w:cs="Times New Roman"/>
          <w:sz w:val="24"/>
          <w:szCs w:val="24"/>
          <w:u w:val="none"/>
          <w:lang w:eastAsia="zh-CN"/>
        </w:rPr>
        <w:t>不接受</w:t>
      </w:r>
      <w:r>
        <w:rPr>
          <w:rFonts w:ascii="Times New Roman" w:hAnsi="Times New Roman" w:cs="Times New Roman"/>
          <w:sz w:val="24"/>
          <w:szCs w:val="24"/>
          <w:u w:val="none"/>
        </w:rPr>
        <w:t>联合</w:t>
      </w:r>
      <w:r>
        <w:rPr>
          <w:rFonts w:ascii="Times New Roman" w:hAnsi="Times New Roman" w:cs="Times New Roman"/>
          <w:sz w:val="24"/>
          <w:szCs w:val="24"/>
        </w:rPr>
        <w:t>体。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采购文件的获取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有意参加谈判采购活动的单位，请于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2022</w:t>
      </w:r>
      <w:r>
        <w:rPr>
          <w:rFonts w:ascii="Times New Roman" w:hAnsi="Times New Roman" w:cs="Times New Roman"/>
          <w:sz w:val="24"/>
          <w:szCs w:val="24"/>
          <w:u w:val="none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8</w:t>
      </w:r>
      <w:r>
        <w:rPr>
          <w:rFonts w:ascii="Times New Roman" w:hAnsi="Times New Roman" w:cs="Times New Roman"/>
          <w:sz w:val="24"/>
          <w:szCs w:val="24"/>
          <w:u w:val="none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u w:val="none"/>
        </w:rPr>
        <w:t>日至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2022</w:t>
      </w:r>
      <w:r>
        <w:rPr>
          <w:rFonts w:ascii="Times New Roman" w:hAnsi="Times New Roman" w:cs="Times New Roman"/>
          <w:sz w:val="24"/>
          <w:szCs w:val="24"/>
          <w:u w:val="none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8</w:t>
      </w:r>
      <w:r>
        <w:rPr>
          <w:rFonts w:ascii="Times New Roman" w:hAnsi="Times New Roman" w:cs="Times New Roman"/>
          <w:sz w:val="24"/>
          <w:szCs w:val="24"/>
          <w:u w:val="none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u w:val="none"/>
        </w:rPr>
        <w:t>日，每日上午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9</w:t>
      </w:r>
      <w:r>
        <w:rPr>
          <w:rFonts w:ascii="Times New Roman" w:hAnsi="Times New Roman" w:cs="Times New Roman"/>
          <w:sz w:val="24"/>
          <w:szCs w:val="24"/>
          <w:u w:val="none"/>
        </w:rPr>
        <w:t>时至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11</w:t>
      </w:r>
      <w:r>
        <w:rPr>
          <w:rFonts w:ascii="Times New Roman" w:hAnsi="Times New Roman" w:cs="Times New Roman"/>
          <w:sz w:val="24"/>
          <w:szCs w:val="24"/>
          <w:u w:val="none"/>
        </w:rPr>
        <w:t>时，下午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14</w:t>
      </w:r>
      <w:r>
        <w:rPr>
          <w:rFonts w:ascii="Times New Roman" w:hAnsi="Times New Roman" w:cs="Times New Roman"/>
          <w:sz w:val="24"/>
          <w:szCs w:val="24"/>
          <w:u w:val="none"/>
        </w:rPr>
        <w:t>时至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18</w:t>
      </w:r>
      <w:r>
        <w:rPr>
          <w:rFonts w:ascii="Times New Roman" w:hAnsi="Times New Roman" w:cs="Times New Roman"/>
          <w:sz w:val="24"/>
          <w:szCs w:val="24"/>
          <w:u w:val="none"/>
        </w:rPr>
        <w:t>时</w:t>
      </w:r>
      <w:r>
        <w:rPr>
          <w:rFonts w:ascii="Times New Roman" w:hAnsi="Times New Roman" w:cs="Times New Roman"/>
          <w:sz w:val="24"/>
          <w:szCs w:val="24"/>
        </w:rPr>
        <w:t>（北京时间，下同），在</w:t>
      </w:r>
      <w:r>
        <w:rPr>
          <w:rFonts w:hint="eastAsia" w:ascii="Times New Roman" w:hAnsi="Times New Roman" w:cs="Times New Roman"/>
          <w:sz w:val="24"/>
          <w:szCs w:val="24"/>
        </w:rPr>
        <w:t>临汾开发区河汾路中段广奇财富中心A座20层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南户</w:t>
      </w:r>
      <w:r>
        <w:rPr>
          <w:rFonts w:ascii="Times New Roman" w:hAnsi="Times New Roman" w:cs="Times New Roman"/>
          <w:sz w:val="24"/>
          <w:szCs w:val="24"/>
        </w:rPr>
        <w:t>购买采购文件。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>
        <w:rPr>
          <w:rFonts w:hint="eastAsia" w:ascii="Times New Roman" w:hAnsi="Times New Roman" w:cs="Times New Roman"/>
          <w:sz w:val="24"/>
          <w:szCs w:val="24"/>
        </w:rPr>
        <w:t>供应商购买文件时须携带：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（1）法定代表人授权委托书或受托人身份证；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（2）合法的营业执照副本；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（3）基本账户开户许可证或银行出具的基本账户证明材料；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）供应商资格要求中的其他相关证明材料。</w:t>
      </w:r>
    </w:p>
    <w:p>
      <w:pPr>
        <w:spacing w:line="360" w:lineRule="auto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上述所有证件须提供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原件（原件审核后退还）及</w:t>
      </w:r>
      <w:r>
        <w:rPr>
          <w:rFonts w:hint="eastAsia" w:ascii="Times New Roman" w:hAnsi="Times New Roman" w:cs="Times New Roman"/>
          <w:sz w:val="24"/>
          <w:szCs w:val="24"/>
        </w:rPr>
        <w:t>加盖公章的复印件两套（装订成册）。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4.3</w:t>
      </w:r>
      <w:r>
        <w:rPr>
          <w:rFonts w:ascii="Times New Roman" w:hAnsi="Times New Roman" w:cs="Times New Roman"/>
          <w:sz w:val="24"/>
          <w:szCs w:val="24"/>
        </w:rPr>
        <w:t>采购文件每套售价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300</w:t>
      </w:r>
      <w:r>
        <w:rPr>
          <w:rFonts w:ascii="Times New Roman" w:hAnsi="Times New Roman" w:cs="Times New Roman"/>
          <w:sz w:val="24"/>
          <w:szCs w:val="24"/>
        </w:rPr>
        <w:t>元，售后不退。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响应文件的递交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响应文件递交的截止时间为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2022</w:t>
      </w:r>
      <w:r>
        <w:rPr>
          <w:rFonts w:ascii="Times New Roman" w:hAnsi="Times New Roman" w:cs="Times New Roman"/>
          <w:sz w:val="24"/>
          <w:szCs w:val="24"/>
          <w:u w:val="none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8</w:t>
      </w:r>
      <w:r>
        <w:rPr>
          <w:rFonts w:ascii="Times New Roman" w:hAnsi="Times New Roman" w:cs="Times New Roman"/>
          <w:sz w:val="24"/>
          <w:szCs w:val="24"/>
          <w:u w:val="none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u w:val="none"/>
        </w:rPr>
        <w:t>日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  <w:u w:val="none"/>
        </w:rPr>
        <w:t>时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00</w:t>
      </w:r>
      <w:r>
        <w:rPr>
          <w:rFonts w:ascii="Times New Roman" w:hAnsi="Times New Roman" w:cs="Times New Roman"/>
          <w:sz w:val="24"/>
          <w:szCs w:val="24"/>
          <w:u w:val="none"/>
        </w:rPr>
        <w:t>分</w:t>
      </w:r>
      <w:r>
        <w:rPr>
          <w:rFonts w:ascii="Times New Roman" w:hAnsi="Times New Roman" w:cs="Times New Roman"/>
          <w:sz w:val="24"/>
          <w:szCs w:val="24"/>
        </w:rPr>
        <w:t>，地点为</w:t>
      </w:r>
      <w:r>
        <w:rPr>
          <w:rFonts w:hint="eastAsia" w:ascii="Times New Roman" w:hAnsi="Times New Roman" w:cs="Times New Roman"/>
          <w:sz w:val="24"/>
          <w:szCs w:val="24"/>
        </w:rPr>
        <w:t>临汾开发区河汾路中段广奇财富中心A座20层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南户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逾期送达的、未送达指定地点的响应文件，采购人将拒绝接收。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谈判时间和地点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递交响应文件的供应商应委派代表准时参加谈判活动，谈判开始时间预计为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2022</w:t>
      </w:r>
      <w:r>
        <w:rPr>
          <w:rFonts w:ascii="Times New Roman" w:hAnsi="Times New Roman" w:cs="Times New Roman"/>
          <w:sz w:val="24"/>
          <w:szCs w:val="24"/>
          <w:u w:val="none"/>
        </w:rPr>
        <w:t>年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8</w:t>
      </w:r>
      <w:r>
        <w:rPr>
          <w:rFonts w:ascii="Times New Roman" w:hAnsi="Times New Roman" w:cs="Times New Roman"/>
          <w:sz w:val="24"/>
          <w:szCs w:val="24"/>
          <w:u w:val="none"/>
        </w:rPr>
        <w:t>月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u w:val="none"/>
        </w:rPr>
        <w:t>日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5</w:t>
      </w:r>
      <w:r>
        <w:rPr>
          <w:rFonts w:ascii="Times New Roman" w:hAnsi="Times New Roman" w:cs="Times New Roman"/>
          <w:sz w:val="24"/>
          <w:szCs w:val="24"/>
          <w:u w:val="none"/>
        </w:rPr>
        <w:t>时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00</w:t>
      </w:r>
      <w:r>
        <w:rPr>
          <w:rFonts w:ascii="Times New Roman" w:hAnsi="Times New Roman" w:cs="Times New Roman"/>
          <w:sz w:val="24"/>
          <w:szCs w:val="24"/>
          <w:u w:val="none"/>
        </w:rPr>
        <w:t>分</w:t>
      </w:r>
      <w:r>
        <w:rPr>
          <w:rFonts w:ascii="Times New Roman" w:hAnsi="Times New Roman" w:cs="Times New Roman"/>
          <w:sz w:val="24"/>
          <w:szCs w:val="24"/>
        </w:rPr>
        <w:t>，与每一供应商进行谈判的具体时间另行通知。谈判地点为</w:t>
      </w:r>
      <w:r>
        <w:rPr>
          <w:rFonts w:hint="eastAsia" w:ascii="Times New Roman" w:hAnsi="Times New Roman" w:cs="Times New Roman"/>
          <w:sz w:val="24"/>
          <w:szCs w:val="24"/>
        </w:rPr>
        <w:t>临汾开发区河汾路中段广奇财富中心A座20层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南户</w:t>
      </w:r>
      <w:r>
        <w:rPr>
          <w:rFonts w:ascii="Times New Roman" w:hAnsi="Times New Roman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发布公告的媒体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本谈判采购公告在</w:t>
      </w:r>
      <w:r>
        <w:rPr>
          <w:rFonts w:hint="eastAsia" w:ascii="Times New Roman" w:hAnsi="Times New Roman" w:cs="Times New Roman"/>
          <w:sz w:val="24"/>
          <w:szCs w:val="24"/>
        </w:rPr>
        <w:t>山西省招标投标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协会网站</w:t>
      </w:r>
      <w:r>
        <w:rPr>
          <w:rFonts w:ascii="Times New Roman" w:hAnsi="Times New Roman" w:cs="Times New Roman"/>
          <w:sz w:val="24"/>
          <w:szCs w:val="24"/>
        </w:rPr>
        <w:t>上发布。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联系方式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采购人信息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名    称：临汾职业技术学院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地    址：临汾市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</w:rPr>
        <w:t>尧都区埝下村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联系方式：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13834335756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采购代理机构信息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名    称：山西省国际招标有限公司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地　　址：临汾开发区河汾路中段广奇财富中心A座20层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联系方式：18035799315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项目联系方式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项目经理：盖志忠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联系人：李琨、谷华</w:t>
      </w:r>
    </w:p>
    <w:p>
      <w:pPr>
        <w:widowControl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电　　 话：13546559518</w:t>
      </w:r>
    </w:p>
    <w:p>
      <w:pPr>
        <w:spacing w:line="360" w:lineRule="auto"/>
        <w:ind w:firstLine="5520" w:firstLineChars="2300"/>
        <w:rPr>
          <w:rFonts w:ascii="Times New Roman" w:hAnsi="Times New Roman" w:cs="Times New Roman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30330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68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TY1MzdmYTdkNDk3MTBhYmNkMTZlYjU4YzliOTcifQ=="/>
  </w:docVars>
  <w:rsids>
    <w:rsidRoot w:val="007D57D4"/>
    <w:rsid w:val="0000057F"/>
    <w:rsid w:val="00025D87"/>
    <w:rsid w:val="00027234"/>
    <w:rsid w:val="000334A9"/>
    <w:rsid w:val="00056D7C"/>
    <w:rsid w:val="00063D08"/>
    <w:rsid w:val="00080D22"/>
    <w:rsid w:val="000B183C"/>
    <w:rsid w:val="000C179F"/>
    <w:rsid w:val="000F1A45"/>
    <w:rsid w:val="001374D1"/>
    <w:rsid w:val="00140BD9"/>
    <w:rsid w:val="00144C0F"/>
    <w:rsid w:val="001461A1"/>
    <w:rsid w:val="001670D7"/>
    <w:rsid w:val="00170C2C"/>
    <w:rsid w:val="00183E02"/>
    <w:rsid w:val="001A5FE4"/>
    <w:rsid w:val="001D6374"/>
    <w:rsid w:val="001E2B0F"/>
    <w:rsid w:val="001E71C1"/>
    <w:rsid w:val="00213FE0"/>
    <w:rsid w:val="002243ED"/>
    <w:rsid w:val="0023013F"/>
    <w:rsid w:val="0026333C"/>
    <w:rsid w:val="00264875"/>
    <w:rsid w:val="002716BE"/>
    <w:rsid w:val="00292A81"/>
    <w:rsid w:val="002E6673"/>
    <w:rsid w:val="00311B26"/>
    <w:rsid w:val="0031270F"/>
    <w:rsid w:val="00313917"/>
    <w:rsid w:val="003528EF"/>
    <w:rsid w:val="00393D98"/>
    <w:rsid w:val="003A5507"/>
    <w:rsid w:val="003A6B32"/>
    <w:rsid w:val="003D1BE9"/>
    <w:rsid w:val="00414F1E"/>
    <w:rsid w:val="0042745F"/>
    <w:rsid w:val="00440E06"/>
    <w:rsid w:val="00446CE5"/>
    <w:rsid w:val="0047011A"/>
    <w:rsid w:val="004D3996"/>
    <w:rsid w:val="004D648D"/>
    <w:rsid w:val="005205FF"/>
    <w:rsid w:val="0053529E"/>
    <w:rsid w:val="005D7FE6"/>
    <w:rsid w:val="00601A19"/>
    <w:rsid w:val="006149C9"/>
    <w:rsid w:val="00620C46"/>
    <w:rsid w:val="006224EA"/>
    <w:rsid w:val="0062490F"/>
    <w:rsid w:val="00636DB5"/>
    <w:rsid w:val="00685644"/>
    <w:rsid w:val="006C06C3"/>
    <w:rsid w:val="006D29BB"/>
    <w:rsid w:val="006E1272"/>
    <w:rsid w:val="006E1581"/>
    <w:rsid w:val="006E6811"/>
    <w:rsid w:val="00720046"/>
    <w:rsid w:val="00731D9D"/>
    <w:rsid w:val="00763CAB"/>
    <w:rsid w:val="00767D96"/>
    <w:rsid w:val="00784C3D"/>
    <w:rsid w:val="007D57D4"/>
    <w:rsid w:val="007E3BB0"/>
    <w:rsid w:val="007F30ED"/>
    <w:rsid w:val="00804045"/>
    <w:rsid w:val="008101BC"/>
    <w:rsid w:val="00810332"/>
    <w:rsid w:val="008106AA"/>
    <w:rsid w:val="00811C08"/>
    <w:rsid w:val="008906E5"/>
    <w:rsid w:val="00893034"/>
    <w:rsid w:val="008B77D4"/>
    <w:rsid w:val="008D1046"/>
    <w:rsid w:val="00907DC4"/>
    <w:rsid w:val="00926CC9"/>
    <w:rsid w:val="0095145A"/>
    <w:rsid w:val="0098345F"/>
    <w:rsid w:val="009B3A27"/>
    <w:rsid w:val="00A07136"/>
    <w:rsid w:val="00A54419"/>
    <w:rsid w:val="00A704D5"/>
    <w:rsid w:val="00A94A0A"/>
    <w:rsid w:val="00AA6FE0"/>
    <w:rsid w:val="00AB0E5E"/>
    <w:rsid w:val="00B50BBD"/>
    <w:rsid w:val="00B61EDE"/>
    <w:rsid w:val="00B62C76"/>
    <w:rsid w:val="00BB1F79"/>
    <w:rsid w:val="00BC1C67"/>
    <w:rsid w:val="00BF4A66"/>
    <w:rsid w:val="00C004E6"/>
    <w:rsid w:val="00C23DD0"/>
    <w:rsid w:val="00CA1676"/>
    <w:rsid w:val="00CD12C6"/>
    <w:rsid w:val="00CF09EB"/>
    <w:rsid w:val="00D006F4"/>
    <w:rsid w:val="00D404C4"/>
    <w:rsid w:val="00DA5E47"/>
    <w:rsid w:val="00DB4240"/>
    <w:rsid w:val="00DE13AC"/>
    <w:rsid w:val="00DE24C7"/>
    <w:rsid w:val="00DF47E9"/>
    <w:rsid w:val="00DF6C99"/>
    <w:rsid w:val="00E41963"/>
    <w:rsid w:val="00E7268C"/>
    <w:rsid w:val="00EA71D1"/>
    <w:rsid w:val="00EB60AE"/>
    <w:rsid w:val="00F04552"/>
    <w:rsid w:val="00F128E1"/>
    <w:rsid w:val="00F842A8"/>
    <w:rsid w:val="00F87456"/>
    <w:rsid w:val="00FB19B2"/>
    <w:rsid w:val="00FC0E6D"/>
    <w:rsid w:val="01002298"/>
    <w:rsid w:val="01AD0E92"/>
    <w:rsid w:val="03F775E8"/>
    <w:rsid w:val="05C059EA"/>
    <w:rsid w:val="08F01689"/>
    <w:rsid w:val="0A382368"/>
    <w:rsid w:val="0ED633DF"/>
    <w:rsid w:val="14DF6934"/>
    <w:rsid w:val="1E490831"/>
    <w:rsid w:val="20972A26"/>
    <w:rsid w:val="20F477E0"/>
    <w:rsid w:val="26FF7C45"/>
    <w:rsid w:val="276102EF"/>
    <w:rsid w:val="3974192E"/>
    <w:rsid w:val="3D620704"/>
    <w:rsid w:val="3DBF5DBC"/>
    <w:rsid w:val="41715368"/>
    <w:rsid w:val="43CE2EDA"/>
    <w:rsid w:val="525210BA"/>
    <w:rsid w:val="54CE7E83"/>
    <w:rsid w:val="5CCE4F13"/>
    <w:rsid w:val="5DF22F20"/>
    <w:rsid w:val="64273169"/>
    <w:rsid w:val="6CF904F1"/>
    <w:rsid w:val="6DDA2238"/>
    <w:rsid w:val="73006BA2"/>
    <w:rsid w:val="74EB5CEB"/>
    <w:rsid w:val="78581792"/>
    <w:rsid w:val="7984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6">
    <w:name w:val="Body Text"/>
    <w:basedOn w:val="1"/>
    <w:next w:val="1"/>
    <w:semiHidden/>
    <w:unhideWhenUsed/>
    <w:qFormat/>
    <w:uiPriority w:val="99"/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1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15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1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7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1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Body Text First Indent 2"/>
    <w:basedOn w:val="7"/>
    <w:qFormat/>
    <w:uiPriority w:val="0"/>
    <w:pPr>
      <w:ind w:firstLine="420" w:firstLineChars="200"/>
    </w:pPr>
    <w:rPr>
      <w:rFonts w:ascii="Calibri" w:hAnsi="Calibri"/>
      <w:szCs w:val="22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Hyperlink"/>
    <w:basedOn w:val="2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标题 1 Char"/>
    <w:basedOn w:val="22"/>
    <w:link w:val="3"/>
    <w:qFormat/>
    <w:uiPriority w:val="9"/>
    <w:rPr>
      <w:b/>
      <w:bCs/>
      <w:kern w:val="44"/>
      <w:sz w:val="44"/>
      <w:szCs w:val="44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页眉 Char"/>
    <w:basedOn w:val="22"/>
    <w:link w:val="12"/>
    <w:qFormat/>
    <w:uiPriority w:val="0"/>
    <w:rPr>
      <w:sz w:val="18"/>
      <w:szCs w:val="18"/>
    </w:rPr>
  </w:style>
  <w:style w:type="character" w:customStyle="1" w:styleId="27">
    <w:name w:val="页脚 Char"/>
    <w:basedOn w:val="22"/>
    <w:link w:val="2"/>
    <w:qFormat/>
    <w:uiPriority w:val="99"/>
    <w:rPr>
      <w:sz w:val="18"/>
      <w:szCs w:val="18"/>
    </w:rPr>
  </w:style>
  <w:style w:type="paragraph" w:customStyle="1" w:styleId="28">
    <w:name w:val="TOC Heading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9">
    <w:name w:val="批注框文本 Char"/>
    <w:basedOn w:val="22"/>
    <w:link w:val="11"/>
    <w:semiHidden/>
    <w:qFormat/>
    <w:uiPriority w:val="99"/>
    <w:rPr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1">
    <w:name w:val="样式1"/>
    <w:basedOn w:val="1"/>
    <w:qFormat/>
    <w:uiPriority w:val="0"/>
    <w:pPr>
      <w:adjustRightInd w:val="0"/>
      <w:textAlignment w:val="baseline"/>
    </w:pPr>
    <w:rPr>
      <w:rFonts w:ascii="宋体" w:hAnsi="宋体"/>
      <w:kern w:val="0"/>
      <w:szCs w:val="21"/>
    </w:rPr>
  </w:style>
  <w:style w:type="character" w:customStyle="1" w:styleId="32">
    <w:name w:val="font31"/>
    <w:basedOn w:val="22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33">
    <w:name w:val="font41"/>
    <w:basedOn w:val="22"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E16F80-3C78-4791-8D50-0FCB0B7C58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1041</Words>
  <Characters>1136</Characters>
  <Lines>279</Lines>
  <Paragraphs>78</Paragraphs>
  <TotalTime>7</TotalTime>
  <ScaleCrop>false</ScaleCrop>
  <LinksUpToDate>false</LinksUpToDate>
  <CharactersWithSpaces>1232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2020-07-07T02:36:00Z</dcterms:created>
  <dc:creator>xb21cn</dc:creator>
  <cp:lastModifiedBy>梁瑞</cp:lastModifiedBy>
  <dcterms:modified xsi:type="dcterms:W3CDTF">2022-08-17T02:03:59Z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B0B8E3CFD1434D32849F1C2858A37550</vt:lpwstr>
  </property>
</Properties>
</file>