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ascii="仿宋" w:hAnsi="仿宋" w:eastAsia="仿宋" w:cs="仿宋"/>
          <w:b/>
          <w:sz w:val="36"/>
          <w:szCs w:val="48"/>
        </w:rPr>
      </w:pPr>
      <w:r>
        <w:rPr>
          <w:rFonts w:hint="eastAsia" w:ascii="仿宋" w:hAnsi="仿宋" w:eastAsia="仿宋" w:cs="仿宋"/>
          <w:b/>
          <w:sz w:val="40"/>
          <w:szCs w:val="52"/>
        </w:rPr>
        <w:t>临汾职业技术学院</w:t>
      </w:r>
      <w:r>
        <w:rPr>
          <w:rFonts w:hint="eastAsia" w:ascii="仿宋" w:hAnsi="仿宋" w:eastAsia="仿宋" w:cs="仿宋"/>
          <w:b/>
          <w:sz w:val="40"/>
          <w:szCs w:val="52"/>
          <w:lang w:val="en-US" w:eastAsia="zh-CN"/>
        </w:rPr>
        <w:t>平整场地</w:t>
      </w:r>
      <w:r>
        <w:rPr>
          <w:rFonts w:hint="eastAsia" w:ascii="仿宋" w:hAnsi="仿宋" w:eastAsia="仿宋" w:cs="仿宋"/>
          <w:b/>
          <w:sz w:val="40"/>
          <w:szCs w:val="52"/>
        </w:rPr>
        <w:t>机械设备租赁</w:t>
      </w:r>
      <w:r>
        <w:rPr>
          <w:rFonts w:hint="eastAsia" w:ascii="仿宋" w:hAnsi="仿宋" w:eastAsia="仿宋" w:cs="仿宋"/>
          <w:b/>
          <w:sz w:val="40"/>
          <w:szCs w:val="52"/>
          <w:lang w:val="en-US" w:eastAsia="zh-CN"/>
        </w:rPr>
        <w:t>服务项目</w:t>
      </w:r>
      <w:r>
        <w:rPr>
          <w:rFonts w:hint="eastAsia" w:ascii="仿宋" w:hAnsi="仿宋" w:eastAsia="仿宋" w:cs="仿宋"/>
          <w:b/>
          <w:sz w:val="40"/>
          <w:szCs w:val="52"/>
        </w:rPr>
        <w:t>竞争性谈判公告</w:t>
      </w:r>
    </w:p>
    <w:p>
      <w:pPr>
        <w:widowControl/>
        <w:shd w:val="clear" w:color="auto" w:fill="FFFFFF"/>
        <w:spacing w:line="460" w:lineRule="exact"/>
        <w:ind w:firstLine="480"/>
        <w:jc w:val="left"/>
        <w:rPr>
          <w:rFonts w:ascii="仿宋" w:hAnsi="仿宋" w:eastAsia="仿宋" w:cs="仿宋"/>
          <w:color w:val="000000"/>
          <w:kern w:val="0"/>
          <w:sz w:val="28"/>
          <w:szCs w:val="28"/>
        </w:rPr>
      </w:pPr>
    </w:p>
    <w:p>
      <w:pPr>
        <w:widowControl/>
        <w:shd w:val="clear" w:color="auto" w:fill="FFFFFF"/>
        <w:spacing w:line="4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山西尧信工程咨询有限公司受临汾职业技术学院委托就临汾职业技术学院</w:t>
      </w:r>
      <w:r>
        <w:rPr>
          <w:rFonts w:hint="eastAsia" w:ascii="仿宋" w:hAnsi="仿宋" w:eastAsia="仿宋" w:cs="仿宋"/>
          <w:color w:val="000000"/>
          <w:kern w:val="0"/>
          <w:sz w:val="28"/>
          <w:szCs w:val="28"/>
          <w:lang w:val="en-US" w:eastAsia="zh-CN"/>
        </w:rPr>
        <w:t>平整场地</w:t>
      </w:r>
      <w:r>
        <w:rPr>
          <w:rFonts w:hint="eastAsia" w:ascii="仿宋" w:hAnsi="仿宋" w:eastAsia="仿宋" w:cs="仿宋"/>
          <w:color w:val="000000"/>
          <w:kern w:val="0"/>
          <w:sz w:val="28"/>
          <w:szCs w:val="28"/>
        </w:rPr>
        <w:t>机械设备租赁</w:t>
      </w:r>
      <w:r>
        <w:rPr>
          <w:rFonts w:hint="eastAsia" w:ascii="仿宋" w:hAnsi="仿宋" w:eastAsia="仿宋" w:cs="仿宋"/>
          <w:color w:val="000000"/>
          <w:kern w:val="0"/>
          <w:sz w:val="28"/>
          <w:szCs w:val="28"/>
          <w:lang w:val="en-US" w:eastAsia="zh-CN"/>
        </w:rPr>
        <w:t>服务项目</w:t>
      </w:r>
      <w:r>
        <w:rPr>
          <w:rFonts w:hint="eastAsia" w:ascii="仿宋" w:hAnsi="仿宋" w:eastAsia="仿宋" w:cs="仿宋"/>
          <w:color w:val="000000"/>
          <w:kern w:val="0"/>
          <w:sz w:val="28"/>
          <w:szCs w:val="28"/>
        </w:rPr>
        <w:t>进行竞争性谈判采购，欢迎合格的潜在报价人参加密封报价。</w:t>
      </w:r>
    </w:p>
    <w:p>
      <w:pPr>
        <w:widowControl/>
        <w:shd w:val="clear" w:color="auto" w:fill="FFFFFF"/>
        <w:spacing w:line="600" w:lineRule="exact"/>
        <w:ind w:firstLine="48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一、项目基本情况：</w:t>
      </w:r>
    </w:p>
    <w:p>
      <w:pPr>
        <w:widowControl/>
        <w:shd w:val="clear" w:color="auto" w:fill="FFFFFF"/>
        <w:spacing w:line="560" w:lineRule="exact"/>
        <w:ind w:firstLine="480"/>
        <w:jc w:val="left"/>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rPr>
        <w:t>1、项目编号：SXYX2022-00</w:t>
      </w:r>
      <w:r>
        <w:rPr>
          <w:rFonts w:hint="eastAsia" w:ascii="仿宋" w:hAnsi="仿宋" w:eastAsia="仿宋" w:cs="仿宋"/>
          <w:color w:val="000000"/>
          <w:kern w:val="0"/>
          <w:sz w:val="28"/>
          <w:szCs w:val="28"/>
          <w:lang w:val="en-US" w:eastAsia="zh-CN"/>
        </w:rPr>
        <w:t>9</w:t>
      </w:r>
    </w:p>
    <w:p>
      <w:pPr>
        <w:widowControl/>
        <w:shd w:val="clear" w:color="auto" w:fill="FFFFFF"/>
        <w:spacing w:line="560" w:lineRule="exact"/>
        <w:ind w:firstLine="48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2、项目名称：临汾职业技术学院</w:t>
      </w:r>
      <w:r>
        <w:rPr>
          <w:rFonts w:hint="eastAsia" w:ascii="仿宋" w:hAnsi="仿宋" w:eastAsia="仿宋" w:cs="仿宋"/>
          <w:color w:val="000000"/>
          <w:kern w:val="0"/>
          <w:sz w:val="28"/>
          <w:szCs w:val="28"/>
          <w:lang w:val="en-US" w:eastAsia="zh-CN"/>
        </w:rPr>
        <w:t>平整场地</w:t>
      </w:r>
      <w:r>
        <w:rPr>
          <w:rFonts w:hint="eastAsia" w:ascii="仿宋" w:hAnsi="仿宋" w:eastAsia="仿宋" w:cs="仿宋"/>
          <w:color w:val="000000"/>
          <w:kern w:val="0"/>
          <w:sz w:val="28"/>
          <w:szCs w:val="28"/>
        </w:rPr>
        <w:t>机械设备租赁</w:t>
      </w:r>
      <w:r>
        <w:rPr>
          <w:rFonts w:hint="eastAsia" w:ascii="仿宋" w:hAnsi="仿宋" w:eastAsia="仿宋" w:cs="仿宋"/>
          <w:color w:val="000000"/>
          <w:kern w:val="0"/>
          <w:sz w:val="28"/>
          <w:szCs w:val="28"/>
          <w:lang w:val="en-US" w:eastAsia="zh-CN"/>
        </w:rPr>
        <w:t>服务项目</w:t>
      </w:r>
    </w:p>
    <w:p>
      <w:pPr>
        <w:widowControl/>
        <w:shd w:val="clear" w:color="auto" w:fill="FFFFFF"/>
        <w:spacing w:line="560" w:lineRule="exact"/>
        <w:ind w:firstLine="48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3、采购方式：☑竞争性谈判 □竞争性磋商 □询价</w:t>
      </w:r>
    </w:p>
    <w:p>
      <w:pPr>
        <w:widowControl/>
        <w:shd w:val="clear" w:color="auto" w:fill="FFFFFF"/>
        <w:spacing w:line="560" w:lineRule="exact"/>
        <w:ind w:firstLine="478" w:firstLineChars="171"/>
        <w:jc w:val="left"/>
      </w:pPr>
      <w:r>
        <w:rPr>
          <w:rFonts w:hint="eastAsia" w:ascii="仿宋" w:hAnsi="仿宋" w:eastAsia="仿宋" w:cs="仿宋"/>
          <w:color w:val="000000"/>
          <w:kern w:val="0"/>
          <w:sz w:val="28"/>
          <w:szCs w:val="28"/>
        </w:rPr>
        <w:t>4、采购内容：本次采购共一包，临汾职业技术学院</w:t>
      </w:r>
      <w:r>
        <w:rPr>
          <w:rFonts w:hint="eastAsia" w:ascii="仿宋" w:hAnsi="仿宋" w:eastAsia="仿宋" w:cs="仿宋"/>
          <w:color w:val="000000"/>
          <w:kern w:val="0"/>
          <w:sz w:val="28"/>
          <w:szCs w:val="28"/>
          <w:lang w:val="en-US" w:eastAsia="zh-CN"/>
        </w:rPr>
        <w:t>平整场地</w:t>
      </w:r>
      <w:r>
        <w:rPr>
          <w:rFonts w:hint="eastAsia" w:ascii="仿宋" w:hAnsi="仿宋" w:eastAsia="仿宋" w:cs="仿宋"/>
          <w:color w:val="000000"/>
          <w:kern w:val="0"/>
          <w:sz w:val="28"/>
          <w:szCs w:val="28"/>
        </w:rPr>
        <w:t>机械设备租赁</w:t>
      </w:r>
      <w:r>
        <w:rPr>
          <w:rFonts w:hint="eastAsia" w:ascii="仿宋" w:hAnsi="仿宋" w:eastAsia="仿宋" w:cs="仿宋"/>
          <w:color w:val="000000"/>
          <w:kern w:val="0"/>
          <w:sz w:val="28"/>
          <w:szCs w:val="28"/>
          <w:lang w:val="en-US" w:eastAsia="zh-CN"/>
        </w:rPr>
        <w:t>服务项目包括设备租赁费用、维修费用、操作人员工资、操作人员保险等费用</w:t>
      </w:r>
      <w:r>
        <w:rPr>
          <w:rFonts w:hint="eastAsia" w:ascii="仿宋" w:hAnsi="仿宋" w:eastAsia="仿宋" w:cs="仿宋"/>
          <w:color w:val="000000"/>
          <w:kern w:val="0"/>
          <w:sz w:val="28"/>
          <w:szCs w:val="28"/>
        </w:rPr>
        <w:t>。</w:t>
      </w:r>
    </w:p>
    <w:p>
      <w:pPr>
        <w:widowControl/>
        <w:shd w:val="clear" w:color="auto" w:fill="FFFFFF"/>
        <w:spacing w:line="520" w:lineRule="exact"/>
        <w:ind w:firstLine="48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5、预算金额：</w:t>
      </w:r>
      <w:r>
        <w:rPr>
          <w:rFonts w:hint="eastAsia" w:ascii="仿宋" w:hAnsi="仿宋" w:eastAsia="仿宋" w:cs="仿宋"/>
          <w:color w:val="000000"/>
          <w:kern w:val="0"/>
          <w:sz w:val="28"/>
          <w:szCs w:val="28"/>
          <w:lang w:val="en-US" w:eastAsia="zh-CN"/>
        </w:rPr>
        <w:t>94600元</w:t>
      </w:r>
    </w:p>
    <w:p>
      <w:pPr>
        <w:widowControl/>
        <w:shd w:val="clear" w:color="auto" w:fill="FFFFFF"/>
        <w:spacing w:line="520" w:lineRule="exact"/>
        <w:ind w:firstLine="478" w:firstLineChars="171"/>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6、</w:t>
      </w:r>
      <w:r>
        <w:rPr>
          <w:rFonts w:hint="eastAsia" w:ascii="仿宋" w:hAnsi="仿宋" w:eastAsia="仿宋" w:cs="仿宋"/>
          <w:color w:val="000000"/>
          <w:kern w:val="0"/>
          <w:sz w:val="28"/>
          <w:szCs w:val="28"/>
          <w:lang w:val="en-US" w:eastAsia="zh-CN"/>
        </w:rPr>
        <w:t>合同履行期限</w:t>
      </w:r>
      <w:r>
        <w:rPr>
          <w:rFonts w:hint="eastAsia" w:ascii="仿宋" w:hAnsi="仿宋" w:eastAsia="仿宋" w:cs="仿宋"/>
          <w:color w:val="000000"/>
          <w:kern w:val="0"/>
          <w:sz w:val="28"/>
          <w:szCs w:val="28"/>
        </w:rPr>
        <w:t>：签订合同后</w:t>
      </w:r>
      <w:r>
        <w:rPr>
          <w:rFonts w:hint="eastAsia" w:ascii="仿宋" w:hAnsi="仿宋" w:eastAsia="仿宋" w:cs="仿宋"/>
          <w:color w:val="000000"/>
          <w:kern w:val="0"/>
          <w:sz w:val="28"/>
          <w:szCs w:val="28"/>
          <w:lang w:val="en-US" w:eastAsia="zh-CN"/>
        </w:rPr>
        <w:t>5</w:t>
      </w:r>
      <w:r>
        <w:rPr>
          <w:rFonts w:hint="eastAsia" w:ascii="仿宋" w:hAnsi="仿宋" w:eastAsia="仿宋" w:cs="仿宋"/>
          <w:color w:val="000000"/>
          <w:kern w:val="0"/>
          <w:sz w:val="28"/>
          <w:szCs w:val="28"/>
        </w:rPr>
        <w:t>日历天</w:t>
      </w:r>
    </w:p>
    <w:p>
      <w:pPr>
        <w:widowControl/>
        <w:shd w:val="clear" w:color="auto" w:fill="FFFFFF"/>
        <w:spacing w:line="520" w:lineRule="exact"/>
        <w:ind w:firstLine="478" w:firstLineChars="171"/>
        <w:jc w:val="left"/>
        <w:rPr>
          <w:rFonts w:hint="default" w:eastAsia="仿宋"/>
          <w:lang w:val="en-US" w:eastAsia="zh-CN"/>
        </w:rPr>
      </w:pPr>
      <w:r>
        <w:rPr>
          <w:rFonts w:hint="eastAsia" w:ascii="仿宋" w:hAnsi="仿宋" w:eastAsia="仿宋" w:cs="仿宋"/>
          <w:color w:val="000000"/>
          <w:kern w:val="0"/>
          <w:sz w:val="28"/>
          <w:szCs w:val="28"/>
        </w:rPr>
        <w:t>7、</w:t>
      </w:r>
      <w:r>
        <w:rPr>
          <w:rFonts w:hint="eastAsia" w:ascii="仿宋" w:hAnsi="仿宋" w:eastAsia="仿宋" w:cs="仿宋"/>
          <w:color w:val="000000"/>
          <w:kern w:val="0"/>
          <w:sz w:val="28"/>
          <w:szCs w:val="28"/>
          <w:lang w:val="en-US" w:eastAsia="zh-CN"/>
        </w:rPr>
        <w:t>服 务 期</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15日历天</w:t>
      </w:r>
    </w:p>
    <w:p>
      <w:pPr>
        <w:widowControl/>
        <w:shd w:val="clear" w:color="auto" w:fill="FFFFFF"/>
        <w:spacing w:line="520" w:lineRule="exact"/>
        <w:ind w:firstLine="478" w:firstLineChars="171"/>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8、</w:t>
      </w:r>
      <w:r>
        <w:rPr>
          <w:rFonts w:hint="eastAsia" w:ascii="仿宋" w:hAnsi="仿宋" w:eastAsia="仿宋" w:cs="仿宋"/>
          <w:color w:val="000000"/>
          <w:kern w:val="0"/>
          <w:sz w:val="28"/>
          <w:szCs w:val="28"/>
          <w:lang w:val="en-US" w:eastAsia="zh-CN"/>
        </w:rPr>
        <w:t>服务地点</w:t>
      </w:r>
      <w:r>
        <w:rPr>
          <w:rFonts w:hint="eastAsia" w:ascii="仿宋" w:hAnsi="仿宋" w:eastAsia="仿宋" w:cs="仿宋"/>
          <w:color w:val="000000"/>
          <w:kern w:val="0"/>
          <w:sz w:val="28"/>
          <w:szCs w:val="28"/>
        </w:rPr>
        <w:t>：临汾职业技术学院</w:t>
      </w:r>
    </w:p>
    <w:p>
      <w:pPr>
        <w:widowControl/>
        <w:shd w:val="clear" w:color="auto" w:fill="FFFFFF"/>
        <w:spacing w:line="520" w:lineRule="exact"/>
        <w:ind w:firstLine="478" w:firstLineChars="171"/>
        <w:jc w:val="left"/>
      </w:pPr>
      <w:r>
        <w:rPr>
          <w:rFonts w:hint="eastAsia" w:ascii="仿宋" w:hAnsi="仿宋" w:eastAsia="仿宋" w:cs="仿宋"/>
          <w:color w:val="000000"/>
          <w:kern w:val="0"/>
          <w:sz w:val="28"/>
          <w:szCs w:val="28"/>
          <w:lang w:val="en-US" w:eastAsia="zh-CN"/>
        </w:rPr>
        <w:t>9</w:t>
      </w:r>
      <w:r>
        <w:rPr>
          <w:rFonts w:hint="eastAsia" w:ascii="仿宋" w:hAnsi="仿宋" w:eastAsia="仿宋" w:cs="仿宋"/>
          <w:color w:val="000000"/>
          <w:kern w:val="0"/>
          <w:sz w:val="28"/>
          <w:szCs w:val="28"/>
        </w:rPr>
        <w:t>、本项目共一包</w:t>
      </w:r>
    </w:p>
    <w:p>
      <w:pPr>
        <w:widowControl/>
        <w:shd w:val="clear" w:color="auto" w:fill="FFFFFF"/>
        <w:spacing w:line="520" w:lineRule="exact"/>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二、申请人的资格要求：</w:t>
      </w:r>
    </w:p>
    <w:p>
      <w:pPr>
        <w:widowControl/>
        <w:shd w:val="clear" w:color="auto" w:fill="FFFFFF"/>
        <w:spacing w:line="520" w:lineRule="exact"/>
        <w:ind w:firstLine="560" w:firstLineChars="200"/>
        <w:jc w:val="left"/>
        <w:rPr>
          <w:rFonts w:hint="eastAsia" w:ascii="仿宋" w:hAnsi="仿宋" w:eastAsia="仿宋" w:cs="仿宋"/>
          <w:bCs/>
          <w:color w:val="000000"/>
          <w:kern w:val="0"/>
          <w:sz w:val="28"/>
          <w:szCs w:val="28"/>
          <w:lang w:val="en-US" w:eastAsia="zh-CN"/>
        </w:rPr>
      </w:pPr>
      <w:r>
        <w:rPr>
          <w:rFonts w:hint="eastAsia" w:ascii="仿宋" w:hAnsi="仿宋" w:eastAsia="仿宋" w:cs="仿宋"/>
          <w:bCs/>
          <w:color w:val="000000"/>
          <w:kern w:val="0"/>
          <w:sz w:val="28"/>
          <w:szCs w:val="28"/>
          <w:lang w:val="en-US" w:eastAsia="zh-CN"/>
        </w:rPr>
        <w:t>1.满足《中华人民共和国政府采购法》第二十二条规定；</w:t>
      </w:r>
    </w:p>
    <w:p>
      <w:pPr>
        <w:widowControl/>
        <w:shd w:val="clear" w:color="auto" w:fill="FFFFFF"/>
        <w:spacing w:line="520" w:lineRule="exact"/>
        <w:ind w:firstLine="560" w:firstLineChars="200"/>
        <w:jc w:val="left"/>
        <w:rPr>
          <w:rFonts w:hint="eastAsia" w:ascii="仿宋" w:hAnsi="仿宋" w:eastAsia="仿宋" w:cs="仿宋"/>
          <w:bCs/>
          <w:color w:val="000000"/>
          <w:kern w:val="0"/>
          <w:sz w:val="28"/>
          <w:szCs w:val="28"/>
          <w:lang w:val="en-US" w:eastAsia="zh-CN"/>
        </w:rPr>
      </w:pPr>
      <w:r>
        <w:rPr>
          <w:rFonts w:hint="eastAsia" w:ascii="仿宋" w:hAnsi="仿宋" w:eastAsia="仿宋" w:cs="仿宋"/>
          <w:bCs/>
          <w:color w:val="000000"/>
          <w:kern w:val="0"/>
          <w:sz w:val="28"/>
          <w:szCs w:val="28"/>
          <w:lang w:val="en-US" w:eastAsia="zh-CN"/>
        </w:rPr>
        <w:t>（1）具有独立承担民事责任的能力;</w:t>
      </w:r>
    </w:p>
    <w:p>
      <w:pPr>
        <w:widowControl/>
        <w:shd w:val="clear" w:color="auto" w:fill="FFFFFF"/>
        <w:spacing w:line="520" w:lineRule="exact"/>
        <w:ind w:firstLine="560" w:firstLineChars="200"/>
        <w:jc w:val="left"/>
        <w:rPr>
          <w:rFonts w:hint="eastAsia" w:ascii="仿宋" w:hAnsi="仿宋" w:eastAsia="仿宋" w:cs="仿宋"/>
          <w:bCs/>
          <w:color w:val="000000"/>
          <w:kern w:val="0"/>
          <w:sz w:val="28"/>
          <w:szCs w:val="28"/>
          <w:lang w:val="en-US" w:eastAsia="zh-CN"/>
        </w:rPr>
      </w:pPr>
      <w:r>
        <w:rPr>
          <w:rFonts w:hint="eastAsia" w:ascii="仿宋" w:hAnsi="仿宋" w:eastAsia="仿宋" w:cs="仿宋"/>
          <w:bCs/>
          <w:color w:val="000000"/>
          <w:kern w:val="0"/>
          <w:sz w:val="28"/>
          <w:szCs w:val="28"/>
          <w:lang w:val="en-US" w:eastAsia="zh-CN"/>
        </w:rPr>
        <w:t>（2）具有良好的商业信誉和健全的财务会计制度;</w:t>
      </w:r>
    </w:p>
    <w:p>
      <w:pPr>
        <w:widowControl/>
        <w:shd w:val="clear" w:color="auto" w:fill="FFFFFF"/>
        <w:spacing w:line="520" w:lineRule="exact"/>
        <w:ind w:firstLine="560" w:firstLineChars="200"/>
        <w:jc w:val="left"/>
        <w:rPr>
          <w:rFonts w:hint="eastAsia" w:ascii="仿宋" w:hAnsi="仿宋" w:eastAsia="仿宋" w:cs="仿宋"/>
          <w:bCs/>
          <w:color w:val="000000"/>
          <w:kern w:val="0"/>
          <w:sz w:val="28"/>
          <w:szCs w:val="28"/>
          <w:lang w:val="en-US" w:eastAsia="zh-CN"/>
        </w:rPr>
      </w:pPr>
      <w:r>
        <w:rPr>
          <w:rFonts w:hint="eastAsia" w:ascii="仿宋" w:hAnsi="仿宋" w:eastAsia="仿宋" w:cs="仿宋"/>
          <w:bCs/>
          <w:color w:val="000000"/>
          <w:kern w:val="0"/>
          <w:sz w:val="28"/>
          <w:szCs w:val="28"/>
          <w:lang w:val="en-US" w:eastAsia="zh-CN"/>
        </w:rPr>
        <w:t>（3）具有履行合同所必需的设备和专业技术能力;</w:t>
      </w:r>
    </w:p>
    <w:p>
      <w:pPr>
        <w:widowControl/>
        <w:shd w:val="clear" w:color="auto" w:fill="FFFFFF"/>
        <w:spacing w:line="520" w:lineRule="exact"/>
        <w:ind w:firstLine="560" w:firstLineChars="200"/>
        <w:jc w:val="left"/>
        <w:rPr>
          <w:rFonts w:hint="eastAsia" w:ascii="仿宋" w:hAnsi="仿宋" w:eastAsia="仿宋" w:cs="仿宋"/>
          <w:bCs/>
          <w:color w:val="000000"/>
          <w:kern w:val="0"/>
          <w:sz w:val="28"/>
          <w:szCs w:val="28"/>
          <w:lang w:val="en-US" w:eastAsia="zh-CN"/>
        </w:rPr>
      </w:pPr>
      <w:r>
        <w:rPr>
          <w:rFonts w:hint="eastAsia" w:ascii="仿宋" w:hAnsi="仿宋" w:eastAsia="仿宋" w:cs="仿宋"/>
          <w:bCs/>
          <w:color w:val="000000"/>
          <w:kern w:val="0"/>
          <w:sz w:val="28"/>
          <w:szCs w:val="28"/>
          <w:lang w:val="en-US" w:eastAsia="zh-CN"/>
        </w:rPr>
        <w:t>（4）具有依法缴纳税收和社会保障资金的良好记录;</w:t>
      </w:r>
    </w:p>
    <w:p>
      <w:pPr>
        <w:widowControl/>
        <w:shd w:val="clear" w:color="auto" w:fill="FFFFFF"/>
        <w:spacing w:line="520" w:lineRule="exact"/>
        <w:ind w:firstLine="560" w:firstLineChars="200"/>
        <w:jc w:val="left"/>
        <w:rPr>
          <w:rFonts w:hint="eastAsia" w:ascii="仿宋" w:hAnsi="仿宋" w:eastAsia="仿宋" w:cs="仿宋"/>
          <w:bCs/>
          <w:color w:val="000000"/>
          <w:kern w:val="0"/>
          <w:sz w:val="28"/>
          <w:szCs w:val="28"/>
          <w:lang w:val="en-US" w:eastAsia="zh-CN"/>
        </w:rPr>
      </w:pPr>
      <w:r>
        <w:rPr>
          <w:rFonts w:hint="eastAsia" w:ascii="仿宋" w:hAnsi="仿宋" w:eastAsia="仿宋" w:cs="仿宋"/>
          <w:bCs/>
          <w:color w:val="000000"/>
          <w:kern w:val="0"/>
          <w:sz w:val="28"/>
          <w:szCs w:val="28"/>
          <w:lang w:val="en-US" w:eastAsia="zh-CN"/>
        </w:rPr>
        <w:t>（5）参加此项采购活动前三年内，在经营活动中没有重大违法记录;</w:t>
      </w:r>
    </w:p>
    <w:p>
      <w:pPr>
        <w:widowControl/>
        <w:shd w:val="clear" w:color="auto" w:fill="FFFFFF"/>
        <w:spacing w:line="520" w:lineRule="exact"/>
        <w:ind w:firstLine="560" w:firstLineChars="200"/>
        <w:jc w:val="left"/>
        <w:rPr>
          <w:rFonts w:hint="eastAsia" w:ascii="仿宋" w:hAnsi="仿宋" w:eastAsia="仿宋" w:cs="仿宋"/>
          <w:bCs/>
          <w:color w:val="000000"/>
          <w:kern w:val="0"/>
          <w:sz w:val="28"/>
          <w:szCs w:val="28"/>
          <w:lang w:val="en-US" w:eastAsia="zh-CN"/>
        </w:rPr>
      </w:pPr>
      <w:bookmarkStart w:id="0" w:name="_Toc28359014"/>
      <w:bookmarkStart w:id="1" w:name="_Toc28359091"/>
      <w:r>
        <w:rPr>
          <w:rFonts w:hint="eastAsia" w:ascii="仿宋" w:hAnsi="仿宋" w:eastAsia="仿宋" w:cs="仿宋"/>
          <w:bCs/>
          <w:color w:val="000000"/>
          <w:kern w:val="0"/>
          <w:sz w:val="28"/>
          <w:szCs w:val="28"/>
          <w:lang w:val="en-US" w:eastAsia="zh-CN"/>
        </w:rPr>
        <w:t>2.落实政府采购政策需满足的资格要求：无</w:t>
      </w:r>
    </w:p>
    <w:p>
      <w:pPr>
        <w:widowControl/>
        <w:shd w:val="clear" w:color="auto" w:fill="FFFFFF"/>
        <w:spacing w:line="520" w:lineRule="exact"/>
        <w:ind w:firstLine="560" w:firstLineChars="200"/>
        <w:jc w:val="left"/>
        <w:rPr>
          <w:rFonts w:hint="eastAsia" w:ascii="仿宋" w:hAnsi="仿宋" w:eastAsia="仿宋" w:cs="仿宋"/>
          <w:bCs/>
          <w:color w:val="000000"/>
          <w:kern w:val="0"/>
          <w:sz w:val="28"/>
          <w:szCs w:val="28"/>
          <w:lang w:val="en-US" w:eastAsia="zh-CN"/>
        </w:rPr>
      </w:pPr>
      <w:r>
        <w:rPr>
          <w:rFonts w:hint="eastAsia" w:ascii="仿宋" w:hAnsi="仿宋" w:eastAsia="仿宋" w:cs="仿宋"/>
          <w:bCs/>
          <w:color w:val="000000"/>
          <w:kern w:val="0"/>
          <w:sz w:val="28"/>
          <w:szCs w:val="28"/>
          <w:lang w:val="en-US" w:eastAsia="zh-CN"/>
        </w:rPr>
        <w:t>3.本项目的特定资格要求：</w:t>
      </w:r>
      <w:bookmarkEnd w:id="0"/>
      <w:bookmarkEnd w:id="1"/>
    </w:p>
    <w:p>
      <w:pPr>
        <w:widowControl/>
        <w:shd w:val="clear" w:color="auto" w:fill="FFFFFF"/>
        <w:spacing w:line="520" w:lineRule="exact"/>
        <w:ind w:firstLine="560" w:firstLineChars="200"/>
        <w:jc w:val="left"/>
        <w:rPr>
          <w:rFonts w:hint="eastAsia" w:ascii="仿宋" w:hAnsi="仿宋" w:eastAsia="仿宋" w:cs="仿宋"/>
          <w:bCs/>
          <w:color w:val="000000"/>
          <w:kern w:val="0"/>
          <w:sz w:val="28"/>
          <w:szCs w:val="28"/>
          <w:lang w:val="en-US" w:eastAsia="zh-CN"/>
        </w:rPr>
      </w:pPr>
      <w:r>
        <w:rPr>
          <w:rFonts w:hint="eastAsia" w:ascii="仿宋" w:hAnsi="仿宋" w:eastAsia="仿宋" w:cs="仿宋"/>
          <w:bCs/>
          <w:color w:val="000000"/>
          <w:kern w:val="0"/>
          <w:sz w:val="28"/>
          <w:szCs w:val="28"/>
          <w:lang w:val="en-US" w:eastAsia="zh-CN"/>
        </w:rPr>
        <w:t>1、营业执照经营范围必须包含机械设备租赁，并具有完成该项目的履约能力、资金实力、技术服务、后勤保障供应能力。</w:t>
      </w:r>
    </w:p>
    <w:p>
      <w:pPr>
        <w:widowControl/>
        <w:shd w:val="clear" w:color="auto" w:fill="FFFFFF"/>
        <w:spacing w:line="520" w:lineRule="exact"/>
        <w:ind w:firstLine="560" w:firstLineChars="200"/>
        <w:jc w:val="left"/>
        <w:rPr>
          <w:rFonts w:hint="eastAsia" w:ascii="仿宋" w:hAnsi="仿宋" w:eastAsia="仿宋" w:cs="仿宋"/>
          <w:bCs/>
          <w:color w:val="000000"/>
          <w:kern w:val="0"/>
          <w:sz w:val="28"/>
          <w:szCs w:val="28"/>
          <w:lang w:val="en-US" w:eastAsia="zh-CN"/>
        </w:rPr>
      </w:pPr>
      <w:r>
        <w:rPr>
          <w:rFonts w:hint="eastAsia" w:ascii="仿宋" w:hAnsi="仿宋" w:eastAsia="仿宋" w:cs="仿宋"/>
          <w:bCs/>
          <w:color w:val="000000"/>
          <w:kern w:val="0"/>
          <w:sz w:val="28"/>
          <w:szCs w:val="28"/>
          <w:lang w:val="en-US" w:eastAsia="zh-CN"/>
        </w:rPr>
        <w:t>2、供应商信誉良好，在信用中国网站（www.creditchina.gov.cn）查询记录中未被列入严重失信主体名单、企业经营异常名录信息、失信被执行人、重大税收违法失信主体的网页打印件；中国裁判文书网（http://wenshu.court.gov.cn）查询，未被列入案件当事人名录；中国政府采购网（http://www.ccgp.gov.cn/）查询，未被列入政府采购严重违法失信行为记录名单；</w:t>
      </w:r>
    </w:p>
    <w:p>
      <w:pPr>
        <w:widowControl/>
        <w:shd w:val="clear" w:color="auto" w:fill="FFFFFF"/>
        <w:spacing w:line="520" w:lineRule="exact"/>
        <w:ind w:firstLine="560" w:firstLineChars="200"/>
        <w:jc w:val="left"/>
        <w:rPr>
          <w:rFonts w:ascii="仿宋" w:hAnsi="仿宋" w:eastAsia="仿宋" w:cs="仿宋"/>
          <w:bCs/>
          <w:color w:val="000000"/>
          <w:kern w:val="0"/>
          <w:sz w:val="28"/>
          <w:szCs w:val="28"/>
        </w:rPr>
      </w:pPr>
      <w:r>
        <w:rPr>
          <w:rFonts w:hint="eastAsia" w:ascii="仿宋" w:hAnsi="仿宋" w:eastAsia="仿宋" w:cs="仿宋"/>
          <w:bCs/>
          <w:color w:val="000000"/>
          <w:kern w:val="0"/>
          <w:sz w:val="28"/>
          <w:szCs w:val="28"/>
          <w:lang w:val="en-US" w:eastAsia="zh-CN"/>
        </w:rPr>
        <w:t>3</w:t>
      </w:r>
      <w:r>
        <w:rPr>
          <w:rFonts w:hint="eastAsia" w:ascii="仿宋" w:hAnsi="仿宋" w:eastAsia="仿宋" w:cs="仿宋"/>
          <w:bCs/>
          <w:color w:val="000000"/>
          <w:kern w:val="0"/>
          <w:sz w:val="28"/>
          <w:szCs w:val="28"/>
        </w:rPr>
        <w:t>、法律、法规所规定的其他条件；</w:t>
      </w:r>
    </w:p>
    <w:p>
      <w:pPr>
        <w:widowControl/>
        <w:shd w:val="clear" w:color="auto" w:fill="FFFFFF"/>
        <w:spacing w:line="520" w:lineRule="exact"/>
        <w:ind w:left="480"/>
        <w:jc w:val="left"/>
        <w:rPr>
          <w:rFonts w:ascii="仿宋" w:hAnsi="仿宋" w:eastAsia="仿宋" w:cs="仿宋"/>
          <w:color w:val="333333"/>
          <w:kern w:val="0"/>
          <w:sz w:val="28"/>
          <w:szCs w:val="28"/>
        </w:rPr>
      </w:pPr>
      <w:r>
        <w:rPr>
          <w:rFonts w:hint="eastAsia" w:ascii="仿宋" w:hAnsi="仿宋" w:eastAsia="仿宋" w:cs="仿宋"/>
          <w:color w:val="000000"/>
          <w:kern w:val="0"/>
          <w:sz w:val="28"/>
          <w:szCs w:val="28"/>
          <w:lang w:val="en-US" w:eastAsia="zh-CN"/>
        </w:rPr>
        <w:t>4</w:t>
      </w:r>
      <w:r>
        <w:rPr>
          <w:rFonts w:hint="eastAsia" w:ascii="仿宋" w:hAnsi="仿宋" w:eastAsia="仿宋" w:cs="仿宋"/>
          <w:color w:val="000000"/>
          <w:kern w:val="0"/>
          <w:sz w:val="28"/>
          <w:szCs w:val="28"/>
        </w:rPr>
        <w:t>、本项目不接受联合体投标。</w:t>
      </w:r>
    </w:p>
    <w:p>
      <w:pPr>
        <w:widowControl/>
        <w:shd w:val="clear" w:color="auto" w:fill="FFFFFF"/>
        <w:spacing w:line="520" w:lineRule="exact"/>
        <w:jc w:val="left"/>
        <w:rPr>
          <w:rFonts w:ascii="仿宋" w:hAnsi="仿宋" w:eastAsia="仿宋" w:cs="仿宋"/>
          <w:b/>
          <w:color w:val="000000"/>
          <w:kern w:val="0"/>
          <w:sz w:val="28"/>
          <w:szCs w:val="28"/>
          <w:lang w:val="zh-CN"/>
        </w:rPr>
      </w:pPr>
      <w:r>
        <w:rPr>
          <w:rFonts w:hint="eastAsia" w:ascii="仿宋" w:hAnsi="仿宋" w:eastAsia="仿宋" w:cs="仿宋"/>
          <w:b/>
          <w:color w:val="000000"/>
          <w:kern w:val="0"/>
          <w:sz w:val="28"/>
          <w:szCs w:val="28"/>
        </w:rPr>
        <w:t>三、</w:t>
      </w:r>
      <w:r>
        <w:rPr>
          <w:rFonts w:hint="eastAsia" w:ascii="仿宋" w:hAnsi="仿宋" w:eastAsia="仿宋" w:cs="仿宋"/>
          <w:b/>
          <w:color w:val="000000"/>
          <w:kern w:val="0"/>
          <w:sz w:val="28"/>
          <w:szCs w:val="28"/>
          <w:lang w:val="zh-CN"/>
        </w:rPr>
        <w:t>报价人领取</w:t>
      </w:r>
      <w:r>
        <w:rPr>
          <w:rFonts w:hint="eastAsia" w:ascii="仿宋" w:hAnsi="仿宋" w:eastAsia="仿宋" w:cs="仿宋"/>
          <w:b/>
          <w:color w:val="000000"/>
          <w:kern w:val="0"/>
          <w:sz w:val="28"/>
          <w:szCs w:val="28"/>
        </w:rPr>
        <w:t>谈判</w:t>
      </w:r>
      <w:r>
        <w:rPr>
          <w:rFonts w:hint="eastAsia" w:ascii="仿宋" w:hAnsi="仿宋" w:eastAsia="仿宋" w:cs="仿宋"/>
          <w:b/>
          <w:color w:val="000000"/>
          <w:kern w:val="0"/>
          <w:sz w:val="28"/>
          <w:szCs w:val="28"/>
          <w:lang w:val="zh-CN"/>
        </w:rPr>
        <w:t>文件时须携带的资料：</w:t>
      </w:r>
    </w:p>
    <w:p>
      <w:pPr>
        <w:widowControl/>
        <w:shd w:val="clear" w:color="auto" w:fill="FFFFFF"/>
        <w:spacing w:line="520" w:lineRule="exact"/>
        <w:ind w:firstLine="560" w:firstLineChars="200"/>
        <w:jc w:val="left"/>
        <w:rPr>
          <w:rFonts w:ascii="仿宋" w:hAnsi="仿宋" w:eastAsia="仿宋" w:cs="仿宋"/>
          <w:bCs/>
          <w:color w:val="000000"/>
          <w:kern w:val="0"/>
          <w:sz w:val="28"/>
          <w:szCs w:val="28"/>
          <w:lang w:val="zh-CN"/>
        </w:rPr>
      </w:pPr>
      <w:r>
        <w:rPr>
          <w:rFonts w:hint="eastAsia" w:ascii="仿宋" w:hAnsi="仿宋" w:eastAsia="仿宋" w:cs="仿宋"/>
          <w:bCs/>
          <w:color w:val="000000"/>
          <w:kern w:val="0"/>
          <w:sz w:val="28"/>
          <w:szCs w:val="28"/>
          <w:lang w:val="zh-CN"/>
        </w:rPr>
        <w:t>凡有意参加报价者，请于202</w:t>
      </w:r>
      <w:r>
        <w:rPr>
          <w:rFonts w:hint="eastAsia" w:ascii="仿宋" w:hAnsi="仿宋" w:eastAsia="仿宋" w:cs="仿宋"/>
          <w:bCs/>
          <w:color w:val="000000"/>
          <w:kern w:val="0"/>
          <w:sz w:val="28"/>
          <w:szCs w:val="28"/>
        </w:rPr>
        <w:t>2</w:t>
      </w:r>
      <w:r>
        <w:rPr>
          <w:rFonts w:hint="eastAsia" w:ascii="仿宋" w:hAnsi="仿宋" w:eastAsia="仿宋" w:cs="仿宋"/>
          <w:bCs/>
          <w:color w:val="000000"/>
          <w:kern w:val="0"/>
          <w:sz w:val="28"/>
          <w:szCs w:val="28"/>
          <w:lang w:val="zh-CN"/>
        </w:rPr>
        <w:t>年</w:t>
      </w:r>
      <w:r>
        <w:rPr>
          <w:rFonts w:hint="eastAsia" w:ascii="仿宋" w:hAnsi="仿宋" w:eastAsia="仿宋" w:cs="仿宋"/>
          <w:bCs/>
          <w:color w:val="000000"/>
          <w:kern w:val="0"/>
          <w:sz w:val="28"/>
          <w:szCs w:val="28"/>
        </w:rPr>
        <w:t>8</w:t>
      </w:r>
      <w:r>
        <w:rPr>
          <w:rFonts w:hint="eastAsia" w:ascii="仿宋" w:hAnsi="仿宋" w:eastAsia="仿宋" w:cs="仿宋"/>
          <w:bCs/>
          <w:color w:val="000000"/>
          <w:kern w:val="0"/>
          <w:sz w:val="28"/>
          <w:szCs w:val="28"/>
          <w:lang w:val="zh-CN"/>
        </w:rPr>
        <w:t>月</w:t>
      </w:r>
      <w:r>
        <w:rPr>
          <w:rFonts w:hint="eastAsia" w:ascii="仿宋" w:hAnsi="仿宋" w:eastAsia="仿宋" w:cs="仿宋"/>
          <w:bCs/>
          <w:color w:val="000000"/>
          <w:kern w:val="0"/>
          <w:sz w:val="28"/>
          <w:szCs w:val="28"/>
          <w:lang w:val="en-US" w:eastAsia="zh-CN"/>
        </w:rPr>
        <w:t>24</w:t>
      </w:r>
      <w:r>
        <w:rPr>
          <w:rFonts w:hint="eastAsia" w:ascii="仿宋" w:hAnsi="仿宋" w:eastAsia="仿宋" w:cs="仿宋"/>
          <w:bCs/>
          <w:color w:val="000000"/>
          <w:kern w:val="0"/>
          <w:sz w:val="28"/>
          <w:szCs w:val="28"/>
          <w:lang w:val="zh-CN"/>
        </w:rPr>
        <w:t>日至20</w:t>
      </w:r>
      <w:r>
        <w:rPr>
          <w:rFonts w:hint="eastAsia" w:ascii="仿宋" w:hAnsi="仿宋" w:eastAsia="仿宋" w:cs="仿宋"/>
          <w:bCs/>
          <w:color w:val="000000"/>
          <w:kern w:val="0"/>
          <w:sz w:val="28"/>
          <w:szCs w:val="28"/>
        </w:rPr>
        <w:t>22</w:t>
      </w:r>
      <w:r>
        <w:rPr>
          <w:rFonts w:hint="eastAsia" w:ascii="仿宋" w:hAnsi="仿宋" w:eastAsia="仿宋" w:cs="仿宋"/>
          <w:bCs/>
          <w:color w:val="000000"/>
          <w:kern w:val="0"/>
          <w:sz w:val="28"/>
          <w:szCs w:val="28"/>
          <w:lang w:val="zh-CN"/>
        </w:rPr>
        <w:t>年</w:t>
      </w:r>
      <w:r>
        <w:rPr>
          <w:rFonts w:hint="eastAsia" w:ascii="仿宋" w:hAnsi="仿宋" w:eastAsia="仿宋" w:cs="仿宋"/>
          <w:bCs/>
          <w:color w:val="000000"/>
          <w:kern w:val="0"/>
          <w:sz w:val="28"/>
          <w:szCs w:val="28"/>
        </w:rPr>
        <w:t>8</w:t>
      </w:r>
      <w:r>
        <w:rPr>
          <w:rFonts w:hint="eastAsia" w:ascii="仿宋" w:hAnsi="仿宋" w:eastAsia="仿宋" w:cs="仿宋"/>
          <w:bCs/>
          <w:color w:val="000000"/>
          <w:kern w:val="0"/>
          <w:sz w:val="28"/>
          <w:szCs w:val="28"/>
          <w:lang w:val="zh-CN"/>
        </w:rPr>
        <w:t>月</w:t>
      </w:r>
      <w:r>
        <w:rPr>
          <w:rFonts w:hint="eastAsia" w:ascii="仿宋" w:hAnsi="仿宋" w:eastAsia="仿宋" w:cs="仿宋"/>
          <w:bCs/>
          <w:color w:val="000000"/>
          <w:kern w:val="0"/>
          <w:sz w:val="28"/>
          <w:szCs w:val="28"/>
          <w:lang w:val="en-US" w:eastAsia="zh-CN"/>
        </w:rPr>
        <w:t>26</w:t>
      </w:r>
      <w:r>
        <w:rPr>
          <w:rFonts w:hint="eastAsia" w:ascii="仿宋" w:hAnsi="仿宋" w:eastAsia="仿宋" w:cs="仿宋"/>
          <w:bCs/>
          <w:color w:val="000000"/>
          <w:kern w:val="0"/>
          <w:sz w:val="28"/>
          <w:szCs w:val="28"/>
          <w:lang w:val="zh-CN"/>
        </w:rPr>
        <w:t>日（法定公休日、法定节假日除外），每日上午9：00时至12：00时，下午15：00时至18：00时(北京时间)，在临汾市河汾路广奇写字楼西晟煜汽修厂二楼领取</w:t>
      </w:r>
      <w:r>
        <w:rPr>
          <w:rFonts w:hint="eastAsia" w:ascii="仿宋" w:hAnsi="仿宋" w:eastAsia="仿宋" w:cs="仿宋"/>
          <w:bCs/>
          <w:color w:val="000000"/>
          <w:kern w:val="0"/>
          <w:sz w:val="28"/>
          <w:szCs w:val="28"/>
        </w:rPr>
        <w:t>谈判</w:t>
      </w:r>
      <w:r>
        <w:rPr>
          <w:rFonts w:hint="eastAsia" w:ascii="仿宋" w:hAnsi="仿宋" w:eastAsia="仿宋" w:cs="仿宋"/>
          <w:bCs/>
          <w:color w:val="000000"/>
          <w:kern w:val="0"/>
          <w:sz w:val="28"/>
          <w:szCs w:val="28"/>
          <w:lang w:val="zh-CN"/>
        </w:rPr>
        <w:t>文件，</w:t>
      </w:r>
      <w:r>
        <w:rPr>
          <w:rFonts w:hint="eastAsia" w:ascii="仿宋" w:hAnsi="仿宋" w:eastAsia="仿宋" w:cs="仿宋"/>
          <w:bCs/>
          <w:color w:val="000000"/>
          <w:kern w:val="0"/>
          <w:sz w:val="28"/>
          <w:szCs w:val="28"/>
        </w:rPr>
        <w:t>谈判</w:t>
      </w:r>
      <w:r>
        <w:rPr>
          <w:rFonts w:hint="eastAsia" w:ascii="仿宋" w:hAnsi="仿宋" w:eastAsia="仿宋" w:cs="仿宋"/>
          <w:bCs/>
          <w:color w:val="000000"/>
          <w:kern w:val="0"/>
          <w:sz w:val="28"/>
          <w:szCs w:val="28"/>
          <w:lang w:val="zh-CN"/>
        </w:rPr>
        <w:t>文件每套售价叁佰元（￥</w:t>
      </w:r>
      <w:r>
        <w:rPr>
          <w:rFonts w:hint="eastAsia" w:ascii="仿宋" w:hAnsi="仿宋" w:eastAsia="仿宋" w:cs="仿宋"/>
          <w:bCs/>
          <w:color w:val="000000"/>
          <w:kern w:val="0"/>
          <w:sz w:val="28"/>
          <w:szCs w:val="28"/>
        </w:rPr>
        <w:t>3</w:t>
      </w:r>
      <w:r>
        <w:rPr>
          <w:rFonts w:hint="eastAsia" w:ascii="仿宋" w:hAnsi="仿宋" w:eastAsia="仿宋" w:cs="仿宋"/>
          <w:bCs/>
          <w:color w:val="000000"/>
          <w:kern w:val="0"/>
          <w:sz w:val="28"/>
          <w:szCs w:val="28"/>
          <w:lang w:val="zh-CN"/>
        </w:rPr>
        <w:t>00元，现金购买），售后不退，不邮寄。</w:t>
      </w:r>
    </w:p>
    <w:p>
      <w:pPr>
        <w:widowControl/>
        <w:shd w:val="clear" w:color="auto" w:fill="FFFFFF"/>
        <w:spacing w:line="520" w:lineRule="exact"/>
        <w:ind w:firstLine="560" w:firstLineChars="200"/>
        <w:jc w:val="left"/>
        <w:rPr>
          <w:rFonts w:ascii="仿宋" w:hAnsi="仿宋" w:eastAsia="仿宋" w:cs="仿宋"/>
          <w:bCs/>
          <w:color w:val="000000"/>
          <w:kern w:val="0"/>
          <w:sz w:val="28"/>
          <w:szCs w:val="28"/>
          <w:lang w:val="zh-CN"/>
        </w:rPr>
      </w:pPr>
      <w:r>
        <w:rPr>
          <w:rFonts w:hint="eastAsia" w:ascii="仿宋" w:hAnsi="仿宋" w:eastAsia="仿宋" w:cs="仿宋"/>
          <w:bCs/>
          <w:color w:val="000000"/>
          <w:kern w:val="0"/>
          <w:sz w:val="28"/>
          <w:szCs w:val="28"/>
          <w:lang w:val="zh-CN"/>
        </w:rPr>
        <w:t>（1）法定代表人亲自报名的需提供其签名的法定代表人身份证明书与本人身份证；如报价人代表不是法定代表人，受托人须持有法定代表人亲笔签字确认的授权委托书及受托人身份证原件和法定代表人身份证复印件；</w:t>
      </w:r>
    </w:p>
    <w:p>
      <w:pPr>
        <w:widowControl/>
        <w:shd w:val="clear" w:color="auto" w:fill="FFFFFF"/>
        <w:spacing w:line="520" w:lineRule="exact"/>
        <w:ind w:firstLine="560" w:firstLineChars="200"/>
        <w:jc w:val="left"/>
        <w:rPr>
          <w:rFonts w:ascii="仿宋" w:hAnsi="仿宋" w:eastAsia="仿宋" w:cs="仿宋"/>
          <w:bCs/>
          <w:color w:val="000000"/>
          <w:kern w:val="0"/>
          <w:sz w:val="28"/>
          <w:szCs w:val="28"/>
          <w:lang w:val="zh-CN"/>
        </w:rPr>
      </w:pPr>
      <w:r>
        <w:rPr>
          <w:rFonts w:hint="eastAsia" w:ascii="仿宋" w:hAnsi="仿宋" w:eastAsia="仿宋" w:cs="仿宋"/>
          <w:bCs/>
          <w:color w:val="000000"/>
          <w:kern w:val="0"/>
          <w:sz w:val="28"/>
          <w:szCs w:val="28"/>
          <w:lang w:val="zh-CN"/>
        </w:rPr>
        <w:t>（2）企业法人营业执照副本复印件、企业组织机构代码证副本复印件、企业税务登记证副本复印件或三证合一后的营业执照副本复印件；</w:t>
      </w:r>
    </w:p>
    <w:p>
      <w:pPr>
        <w:widowControl/>
        <w:shd w:val="clear" w:color="auto" w:fill="FFFFFF"/>
        <w:spacing w:line="520" w:lineRule="exact"/>
        <w:ind w:firstLine="560" w:firstLineChars="200"/>
        <w:jc w:val="left"/>
        <w:rPr>
          <w:rFonts w:ascii="仿宋" w:hAnsi="仿宋" w:eastAsia="仿宋" w:cs="仿宋"/>
          <w:bCs/>
          <w:color w:val="000000"/>
          <w:kern w:val="0"/>
          <w:sz w:val="28"/>
          <w:szCs w:val="28"/>
          <w:lang w:val="zh-CN"/>
        </w:rPr>
      </w:pPr>
      <w:r>
        <w:rPr>
          <w:rFonts w:hint="eastAsia" w:ascii="仿宋" w:hAnsi="仿宋" w:eastAsia="仿宋" w:cs="仿宋"/>
          <w:bCs/>
          <w:color w:val="000000"/>
          <w:kern w:val="0"/>
          <w:sz w:val="28"/>
          <w:szCs w:val="28"/>
          <w:lang w:val="zh-CN"/>
        </w:rPr>
        <w:t>（</w:t>
      </w:r>
      <w:r>
        <w:rPr>
          <w:rFonts w:hint="eastAsia" w:ascii="仿宋" w:hAnsi="仿宋" w:eastAsia="仿宋" w:cs="仿宋"/>
          <w:bCs/>
          <w:color w:val="000000"/>
          <w:kern w:val="0"/>
          <w:sz w:val="28"/>
          <w:szCs w:val="28"/>
        </w:rPr>
        <w:t>3</w:t>
      </w:r>
      <w:r>
        <w:rPr>
          <w:rFonts w:hint="eastAsia" w:ascii="仿宋" w:hAnsi="仿宋" w:eastAsia="仿宋" w:cs="仿宋"/>
          <w:bCs/>
          <w:color w:val="000000"/>
          <w:kern w:val="0"/>
          <w:sz w:val="28"/>
          <w:szCs w:val="28"/>
          <w:lang w:val="zh-CN"/>
        </w:rPr>
        <w:t>）</w:t>
      </w:r>
      <w:r>
        <w:rPr>
          <w:rFonts w:hint="eastAsia" w:ascii="仿宋" w:hAnsi="仿宋" w:eastAsia="仿宋" w:cs="仿宋"/>
          <w:sz w:val="28"/>
          <w:szCs w:val="28"/>
        </w:rPr>
        <w:t>银行开户许可证或基本存款账户信息</w:t>
      </w:r>
    </w:p>
    <w:p>
      <w:pPr>
        <w:widowControl/>
        <w:shd w:val="clear" w:color="auto" w:fill="FFFFFF"/>
        <w:spacing w:line="520" w:lineRule="exact"/>
        <w:ind w:firstLine="560" w:firstLineChars="200"/>
        <w:jc w:val="left"/>
        <w:rPr>
          <w:rFonts w:ascii="仿宋" w:hAnsi="仿宋" w:eastAsia="仿宋" w:cs="仿宋"/>
          <w:bCs/>
          <w:color w:val="000000"/>
          <w:kern w:val="0"/>
          <w:sz w:val="28"/>
          <w:szCs w:val="28"/>
        </w:rPr>
      </w:pPr>
      <w:r>
        <w:rPr>
          <w:rFonts w:hint="eastAsia" w:ascii="仿宋" w:hAnsi="仿宋" w:eastAsia="仿宋" w:cs="仿宋"/>
          <w:bCs/>
          <w:color w:val="000000"/>
          <w:kern w:val="0"/>
          <w:sz w:val="28"/>
          <w:szCs w:val="28"/>
          <w:lang w:val="zh-CN"/>
        </w:rPr>
        <w:t>（</w:t>
      </w:r>
      <w:r>
        <w:rPr>
          <w:rFonts w:hint="eastAsia" w:ascii="仿宋" w:hAnsi="仿宋" w:eastAsia="仿宋" w:cs="仿宋"/>
          <w:bCs/>
          <w:color w:val="000000"/>
          <w:kern w:val="0"/>
          <w:sz w:val="28"/>
          <w:szCs w:val="28"/>
        </w:rPr>
        <w:t>4</w:t>
      </w:r>
      <w:r>
        <w:rPr>
          <w:rFonts w:hint="eastAsia" w:ascii="仿宋" w:hAnsi="仿宋" w:eastAsia="仿宋" w:cs="仿宋"/>
          <w:bCs/>
          <w:color w:val="000000"/>
          <w:kern w:val="0"/>
          <w:sz w:val="28"/>
          <w:szCs w:val="28"/>
          <w:lang w:val="zh-CN"/>
        </w:rPr>
        <w:t>）信用中国网站（www.creditchina.gov.cn）的信用查询记录（本项目</w:t>
      </w:r>
      <w:r>
        <w:rPr>
          <w:rFonts w:hint="eastAsia" w:ascii="仿宋" w:hAnsi="仿宋" w:eastAsia="仿宋" w:cs="仿宋"/>
          <w:bCs/>
          <w:color w:val="000000"/>
          <w:kern w:val="0"/>
          <w:sz w:val="28"/>
          <w:szCs w:val="28"/>
        </w:rPr>
        <w:t>谈判</w:t>
      </w:r>
      <w:r>
        <w:rPr>
          <w:rFonts w:hint="eastAsia" w:ascii="仿宋" w:hAnsi="仿宋" w:eastAsia="仿宋" w:cs="仿宋"/>
          <w:bCs/>
          <w:color w:val="000000"/>
          <w:kern w:val="0"/>
          <w:sz w:val="28"/>
          <w:szCs w:val="28"/>
          <w:lang w:val="zh-CN"/>
        </w:rPr>
        <w:t>公告发布日期内）严重失信主体名单、企业经营异常名录信息、失信被执行人、重大税收违法失信主体的网页打印件；</w:t>
      </w:r>
      <w:r>
        <w:rPr>
          <w:rFonts w:hint="eastAsia" w:ascii="仿宋" w:hAnsi="仿宋" w:eastAsia="仿宋" w:cs="仿宋"/>
          <w:bCs/>
          <w:color w:val="000000"/>
          <w:kern w:val="0"/>
          <w:sz w:val="28"/>
          <w:szCs w:val="28"/>
        </w:rPr>
        <w:t>中国裁判文书网（http://wenshu.court.gov.cn）查询记录</w:t>
      </w:r>
      <w:r>
        <w:rPr>
          <w:rFonts w:hint="eastAsia" w:ascii="仿宋" w:hAnsi="仿宋" w:eastAsia="仿宋" w:cs="仿宋"/>
          <w:bCs/>
          <w:color w:val="000000"/>
          <w:kern w:val="0"/>
          <w:sz w:val="28"/>
          <w:szCs w:val="28"/>
          <w:lang w:val="zh-CN"/>
        </w:rPr>
        <w:t>（本项目</w:t>
      </w:r>
      <w:r>
        <w:rPr>
          <w:rFonts w:hint="eastAsia" w:ascii="仿宋" w:hAnsi="仿宋" w:eastAsia="仿宋" w:cs="仿宋"/>
          <w:bCs/>
          <w:color w:val="000000"/>
          <w:kern w:val="0"/>
          <w:sz w:val="28"/>
          <w:szCs w:val="28"/>
        </w:rPr>
        <w:t>谈判</w:t>
      </w:r>
      <w:r>
        <w:rPr>
          <w:rFonts w:hint="eastAsia" w:ascii="仿宋" w:hAnsi="仿宋" w:eastAsia="仿宋" w:cs="仿宋"/>
          <w:bCs/>
          <w:color w:val="000000"/>
          <w:kern w:val="0"/>
          <w:sz w:val="28"/>
          <w:szCs w:val="28"/>
          <w:lang w:val="zh-CN"/>
        </w:rPr>
        <w:t>公告发布日期内）的网页打印件。</w:t>
      </w:r>
      <w:r>
        <w:rPr>
          <w:rFonts w:hint="eastAsia" w:ascii="仿宋" w:hAnsi="仿宋" w:eastAsia="仿宋" w:cs="仿宋"/>
          <w:bCs/>
          <w:color w:val="000000"/>
          <w:kern w:val="0"/>
          <w:sz w:val="28"/>
          <w:szCs w:val="28"/>
        </w:rPr>
        <w:t>中国政府采购网（http://www.ccgp.gov.cn/）查询记录的网页打印件</w:t>
      </w:r>
      <w:r>
        <w:rPr>
          <w:rFonts w:hint="eastAsia" w:ascii="仿宋" w:hAnsi="仿宋" w:eastAsia="仿宋" w:cs="仿宋"/>
          <w:bCs/>
          <w:color w:val="000000"/>
          <w:kern w:val="0"/>
          <w:sz w:val="28"/>
          <w:szCs w:val="28"/>
          <w:lang w:val="zh-CN"/>
        </w:rPr>
        <w:t>（本项目</w:t>
      </w:r>
      <w:r>
        <w:rPr>
          <w:rFonts w:hint="eastAsia" w:ascii="仿宋" w:hAnsi="仿宋" w:eastAsia="仿宋" w:cs="仿宋"/>
          <w:bCs/>
          <w:color w:val="000000"/>
          <w:kern w:val="0"/>
          <w:sz w:val="28"/>
          <w:szCs w:val="28"/>
        </w:rPr>
        <w:t>谈判</w:t>
      </w:r>
      <w:r>
        <w:rPr>
          <w:rFonts w:hint="eastAsia" w:ascii="仿宋" w:hAnsi="仿宋" w:eastAsia="仿宋" w:cs="仿宋"/>
          <w:bCs/>
          <w:color w:val="000000"/>
          <w:kern w:val="0"/>
          <w:sz w:val="28"/>
          <w:szCs w:val="28"/>
          <w:lang w:val="zh-CN"/>
        </w:rPr>
        <w:t>公告发布日期内）。</w:t>
      </w:r>
    </w:p>
    <w:p>
      <w:pPr>
        <w:shd w:val="clear" w:color="auto" w:fill="FFFFFF"/>
        <w:spacing w:line="520" w:lineRule="exact"/>
        <w:ind w:firstLine="560" w:firstLineChars="200"/>
        <w:jc w:val="left"/>
        <w:rPr>
          <w:rFonts w:ascii="仿宋" w:hAnsi="仿宋" w:eastAsia="仿宋" w:cs="仿宋"/>
          <w:bCs/>
          <w:color w:val="000000"/>
          <w:kern w:val="0"/>
          <w:sz w:val="28"/>
          <w:szCs w:val="28"/>
          <w:lang w:val="zh-CN"/>
        </w:rPr>
      </w:pPr>
      <w:r>
        <w:rPr>
          <w:rFonts w:hint="eastAsia" w:ascii="仿宋" w:hAnsi="仿宋" w:eastAsia="仿宋" w:cs="仿宋"/>
          <w:bCs/>
          <w:color w:val="000000"/>
          <w:kern w:val="0"/>
          <w:sz w:val="28"/>
          <w:szCs w:val="28"/>
          <w:lang w:val="zh-CN"/>
        </w:rPr>
        <w:t>以上资料必须提供加盖报价人公章的清晰复印件</w:t>
      </w:r>
      <w:r>
        <w:rPr>
          <w:rFonts w:hint="eastAsia" w:ascii="仿宋" w:hAnsi="仿宋" w:eastAsia="仿宋" w:cs="仿宋"/>
          <w:bCs/>
          <w:color w:val="000000"/>
          <w:kern w:val="0"/>
          <w:sz w:val="28"/>
          <w:szCs w:val="28"/>
        </w:rPr>
        <w:t>两</w:t>
      </w:r>
      <w:r>
        <w:rPr>
          <w:rFonts w:hint="eastAsia" w:ascii="仿宋" w:hAnsi="仿宋" w:eastAsia="仿宋" w:cs="仿宋"/>
          <w:bCs/>
          <w:color w:val="000000"/>
          <w:kern w:val="0"/>
          <w:sz w:val="28"/>
          <w:szCs w:val="28"/>
          <w:lang w:val="zh-CN"/>
        </w:rPr>
        <w:t>套（</w:t>
      </w:r>
      <w:r>
        <w:rPr>
          <w:rFonts w:hint="eastAsia" w:ascii="仿宋" w:hAnsi="仿宋" w:eastAsia="仿宋" w:cs="仿宋"/>
          <w:bCs/>
          <w:color w:val="000000"/>
          <w:kern w:val="0"/>
          <w:sz w:val="28"/>
          <w:szCs w:val="28"/>
          <w:lang w:val="zh-CN" w:eastAsia="zh-CN"/>
        </w:rPr>
        <w:t>胶状成册</w:t>
      </w:r>
      <w:r>
        <w:rPr>
          <w:rFonts w:hint="eastAsia" w:ascii="仿宋" w:hAnsi="仿宋" w:eastAsia="仿宋" w:cs="仿宋"/>
          <w:bCs/>
          <w:color w:val="000000"/>
          <w:kern w:val="0"/>
          <w:sz w:val="28"/>
          <w:szCs w:val="28"/>
          <w:lang w:val="zh-CN"/>
        </w:rPr>
        <w:t>），且属于合法有效的。</w:t>
      </w:r>
    </w:p>
    <w:p>
      <w:pPr>
        <w:widowControl/>
        <w:shd w:val="clear" w:color="auto" w:fill="FFFFFF"/>
        <w:spacing w:line="520" w:lineRule="exact"/>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四、提交谈判文件截止时间、开标时间和地点</w:t>
      </w:r>
    </w:p>
    <w:p>
      <w:pPr>
        <w:widowControl/>
        <w:shd w:val="clear" w:color="auto" w:fill="FFFFFF"/>
        <w:spacing w:line="520" w:lineRule="exact"/>
        <w:ind w:firstLine="420" w:firstLineChars="15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1、截止时间：2022年8月</w:t>
      </w:r>
      <w:r>
        <w:rPr>
          <w:rFonts w:hint="eastAsia" w:ascii="仿宋" w:hAnsi="仿宋" w:eastAsia="仿宋" w:cs="仿宋"/>
          <w:color w:val="000000"/>
          <w:kern w:val="0"/>
          <w:sz w:val="28"/>
          <w:szCs w:val="28"/>
          <w:lang w:val="en-US" w:eastAsia="zh-CN"/>
        </w:rPr>
        <w:t>29</w:t>
      </w:r>
      <w:bookmarkStart w:id="2" w:name="_GoBack"/>
      <w:bookmarkEnd w:id="2"/>
      <w:r>
        <w:rPr>
          <w:rFonts w:hint="eastAsia" w:ascii="仿宋" w:hAnsi="仿宋" w:eastAsia="仿宋" w:cs="仿宋"/>
          <w:color w:val="000000"/>
          <w:kern w:val="0"/>
          <w:sz w:val="28"/>
          <w:szCs w:val="28"/>
        </w:rPr>
        <w:t>日15时00分（北京时间）</w:t>
      </w:r>
    </w:p>
    <w:p>
      <w:pPr>
        <w:widowControl/>
        <w:shd w:val="clear" w:color="auto" w:fill="FFFFFF"/>
        <w:spacing w:line="520" w:lineRule="exact"/>
        <w:ind w:firstLine="480"/>
        <w:jc w:val="left"/>
        <w:rPr>
          <w:rFonts w:ascii="仿宋" w:hAnsi="仿宋" w:eastAsia="仿宋" w:cs="仿宋"/>
          <w:color w:val="333333"/>
          <w:kern w:val="0"/>
          <w:sz w:val="28"/>
          <w:szCs w:val="28"/>
        </w:rPr>
      </w:pPr>
      <w:r>
        <w:rPr>
          <w:rFonts w:hint="eastAsia" w:ascii="仿宋" w:hAnsi="仿宋" w:eastAsia="仿宋" w:cs="仿宋"/>
          <w:color w:val="000000"/>
          <w:kern w:val="0"/>
          <w:sz w:val="28"/>
          <w:szCs w:val="28"/>
        </w:rPr>
        <w:t>2、地点：</w:t>
      </w:r>
      <w:r>
        <w:rPr>
          <w:rFonts w:hint="eastAsia" w:ascii="仿宋" w:hAnsi="仿宋" w:eastAsia="仿宋" w:cs="仿宋"/>
          <w:color w:val="000000"/>
          <w:kern w:val="0"/>
          <w:sz w:val="28"/>
          <w:szCs w:val="28"/>
          <w:lang w:val="zh-CN"/>
        </w:rPr>
        <w:t>山西尧信工程咨询有限公司会议室</w:t>
      </w:r>
    </w:p>
    <w:p>
      <w:pPr>
        <w:widowControl/>
        <w:shd w:val="clear" w:color="auto" w:fill="FFFFFF"/>
        <w:spacing w:line="520" w:lineRule="exact"/>
        <w:jc w:val="left"/>
        <w:rPr>
          <w:rFonts w:ascii="仿宋" w:hAnsi="仿宋" w:eastAsia="仿宋" w:cs="仿宋"/>
          <w:color w:val="333333"/>
          <w:kern w:val="0"/>
          <w:sz w:val="28"/>
          <w:szCs w:val="28"/>
        </w:rPr>
      </w:pPr>
      <w:r>
        <w:rPr>
          <w:rFonts w:hint="eastAsia" w:ascii="仿宋" w:hAnsi="仿宋" w:eastAsia="仿宋" w:cs="仿宋"/>
          <w:b/>
          <w:bCs/>
          <w:color w:val="000000"/>
          <w:kern w:val="0"/>
          <w:sz w:val="28"/>
          <w:szCs w:val="28"/>
        </w:rPr>
        <w:t>五、公告期限</w:t>
      </w:r>
    </w:p>
    <w:p>
      <w:pPr>
        <w:widowControl/>
        <w:shd w:val="clear" w:color="auto" w:fill="FFFFFF"/>
        <w:spacing w:line="520" w:lineRule="exact"/>
        <w:ind w:firstLine="24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公告期限：2022年8月</w:t>
      </w:r>
      <w:r>
        <w:rPr>
          <w:rFonts w:hint="eastAsia" w:ascii="仿宋" w:hAnsi="仿宋" w:eastAsia="仿宋" w:cs="仿宋"/>
          <w:color w:val="000000"/>
          <w:kern w:val="0"/>
          <w:sz w:val="28"/>
          <w:szCs w:val="28"/>
          <w:lang w:val="en-US" w:eastAsia="zh-CN"/>
        </w:rPr>
        <w:t>24</w:t>
      </w:r>
      <w:r>
        <w:rPr>
          <w:rFonts w:hint="eastAsia" w:ascii="仿宋" w:hAnsi="仿宋" w:eastAsia="仿宋" w:cs="仿宋"/>
          <w:color w:val="000000"/>
          <w:kern w:val="0"/>
          <w:sz w:val="28"/>
          <w:szCs w:val="28"/>
        </w:rPr>
        <w:t>日至2022年8月</w:t>
      </w:r>
      <w:r>
        <w:rPr>
          <w:rFonts w:hint="eastAsia" w:ascii="仿宋" w:hAnsi="仿宋" w:eastAsia="仿宋" w:cs="仿宋"/>
          <w:color w:val="000000"/>
          <w:kern w:val="0"/>
          <w:sz w:val="28"/>
          <w:szCs w:val="28"/>
          <w:lang w:val="en-US" w:eastAsia="zh-CN"/>
        </w:rPr>
        <w:t>26</w:t>
      </w:r>
      <w:r>
        <w:rPr>
          <w:rFonts w:hint="eastAsia" w:ascii="仿宋" w:hAnsi="仿宋" w:eastAsia="仿宋" w:cs="仿宋"/>
          <w:color w:val="000000"/>
          <w:kern w:val="0"/>
          <w:sz w:val="28"/>
          <w:szCs w:val="28"/>
        </w:rPr>
        <w:t>日</w:t>
      </w:r>
    </w:p>
    <w:p>
      <w:pPr>
        <w:widowControl/>
        <w:shd w:val="clear" w:color="auto" w:fill="FFFFFF"/>
        <w:spacing w:line="520" w:lineRule="exact"/>
        <w:jc w:val="left"/>
        <w:rPr>
          <w:rFonts w:ascii="仿宋" w:hAnsi="仿宋" w:eastAsia="仿宋" w:cs="仿宋"/>
          <w:color w:val="333333"/>
          <w:kern w:val="0"/>
          <w:sz w:val="28"/>
          <w:szCs w:val="28"/>
        </w:rPr>
      </w:pPr>
      <w:r>
        <w:rPr>
          <w:rFonts w:hint="eastAsia" w:ascii="仿宋" w:hAnsi="仿宋" w:eastAsia="仿宋" w:cs="仿宋"/>
          <w:b/>
          <w:bCs/>
          <w:color w:val="000000"/>
          <w:kern w:val="0"/>
          <w:sz w:val="28"/>
          <w:szCs w:val="28"/>
        </w:rPr>
        <w:t>六、其他补充事宜</w:t>
      </w:r>
    </w:p>
    <w:p>
      <w:pPr>
        <w:widowControl/>
        <w:shd w:val="clear" w:color="auto" w:fill="FFFFFF"/>
        <w:spacing w:line="520" w:lineRule="exact"/>
        <w:ind w:firstLine="240"/>
        <w:jc w:val="left"/>
        <w:rPr>
          <w:rFonts w:ascii="仿宋" w:hAnsi="仿宋" w:eastAsia="仿宋" w:cs="仿宋"/>
          <w:color w:val="000000"/>
          <w:kern w:val="0"/>
          <w:sz w:val="28"/>
          <w:szCs w:val="28"/>
          <w:lang w:val="zh-CN"/>
        </w:rPr>
      </w:pPr>
      <w:r>
        <w:rPr>
          <w:rFonts w:hint="eastAsia" w:ascii="仿宋" w:hAnsi="仿宋" w:eastAsia="仿宋" w:cs="仿宋"/>
          <w:color w:val="000000"/>
          <w:kern w:val="0"/>
          <w:sz w:val="28"/>
          <w:szCs w:val="28"/>
          <w:lang w:val="zh-CN"/>
        </w:rPr>
        <w:t>1、本次</w:t>
      </w:r>
      <w:r>
        <w:rPr>
          <w:rFonts w:hint="eastAsia" w:ascii="仿宋" w:hAnsi="仿宋" w:eastAsia="仿宋" w:cs="仿宋"/>
          <w:color w:val="000000"/>
          <w:kern w:val="0"/>
          <w:sz w:val="28"/>
          <w:szCs w:val="28"/>
        </w:rPr>
        <w:t>谈判</w:t>
      </w:r>
      <w:r>
        <w:rPr>
          <w:rFonts w:hint="eastAsia" w:ascii="仿宋" w:hAnsi="仿宋" w:eastAsia="仿宋" w:cs="仿宋"/>
          <w:color w:val="000000"/>
          <w:kern w:val="0"/>
          <w:sz w:val="28"/>
          <w:szCs w:val="28"/>
          <w:lang w:val="zh-CN"/>
        </w:rPr>
        <w:t>公告在《中国招标与采购导航网》上发布。</w:t>
      </w:r>
    </w:p>
    <w:p>
      <w:pPr>
        <w:widowControl/>
        <w:shd w:val="clear" w:color="auto" w:fill="FFFFFF"/>
        <w:spacing w:line="520" w:lineRule="exact"/>
        <w:ind w:firstLine="24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lang w:val="zh-CN"/>
        </w:rPr>
        <w:t>2、注意事项：有关本项目的更正、补充等内容将通过上述网站公布，请报价人关注。报价人有义务在</w:t>
      </w:r>
      <w:r>
        <w:rPr>
          <w:rFonts w:hint="eastAsia" w:ascii="仿宋" w:hAnsi="仿宋" w:eastAsia="仿宋" w:cs="仿宋"/>
          <w:color w:val="000000"/>
          <w:kern w:val="0"/>
          <w:sz w:val="28"/>
          <w:szCs w:val="28"/>
        </w:rPr>
        <w:t>谈判</w:t>
      </w:r>
      <w:r>
        <w:rPr>
          <w:rFonts w:hint="eastAsia" w:ascii="仿宋" w:hAnsi="仿宋" w:eastAsia="仿宋" w:cs="仿宋"/>
          <w:color w:val="000000"/>
          <w:kern w:val="0"/>
          <w:sz w:val="28"/>
          <w:szCs w:val="28"/>
          <w:lang w:val="zh-CN"/>
        </w:rPr>
        <w:t>活动期间浏览上述网页，采购人（或采购代理机构）在上述网站公布的与本次项目有关的信息视为已送达各报价人。</w:t>
      </w:r>
    </w:p>
    <w:p>
      <w:pPr>
        <w:widowControl/>
        <w:shd w:val="clear" w:color="auto" w:fill="FFFFFF"/>
        <w:spacing w:line="520" w:lineRule="exact"/>
        <w:ind w:firstLine="480"/>
        <w:jc w:val="left"/>
        <w:rPr>
          <w:rFonts w:ascii="仿宋" w:hAnsi="仿宋" w:eastAsia="仿宋" w:cs="仿宋"/>
          <w:color w:val="333333"/>
          <w:kern w:val="0"/>
          <w:sz w:val="28"/>
          <w:szCs w:val="28"/>
        </w:rPr>
      </w:pPr>
      <w:r>
        <w:rPr>
          <w:rFonts w:hint="eastAsia" w:ascii="仿宋" w:hAnsi="仿宋" w:eastAsia="仿宋" w:cs="仿宋"/>
          <w:color w:val="000000"/>
          <w:kern w:val="0"/>
          <w:sz w:val="28"/>
          <w:szCs w:val="28"/>
        </w:rPr>
        <w:t>3、届时请报价人的法定代表人或其授权代表持本人有效身份证件出席开标会议。</w:t>
      </w:r>
    </w:p>
    <w:p>
      <w:pPr>
        <w:widowControl/>
        <w:shd w:val="clear" w:color="auto" w:fill="FFFFFF"/>
        <w:spacing w:line="540" w:lineRule="exact"/>
        <w:jc w:val="left"/>
        <w:rPr>
          <w:rFonts w:ascii="仿宋" w:hAnsi="仿宋" w:eastAsia="仿宋" w:cs="仿宋"/>
          <w:color w:val="333333"/>
          <w:kern w:val="0"/>
          <w:sz w:val="28"/>
          <w:szCs w:val="28"/>
        </w:rPr>
      </w:pPr>
      <w:r>
        <w:rPr>
          <w:rFonts w:hint="eastAsia" w:ascii="仿宋" w:hAnsi="仿宋" w:eastAsia="仿宋" w:cs="仿宋"/>
          <w:b/>
          <w:bCs/>
          <w:color w:val="000000"/>
          <w:kern w:val="0"/>
          <w:sz w:val="28"/>
          <w:szCs w:val="28"/>
        </w:rPr>
        <w:t>七、凡对本次报价提出询问，请按以下方式联系</w:t>
      </w:r>
    </w:p>
    <w:p>
      <w:pPr>
        <w:spacing w:line="540" w:lineRule="exact"/>
        <w:rPr>
          <w:rFonts w:ascii="仿宋" w:hAnsi="仿宋" w:eastAsia="仿宋" w:cs="仿宋"/>
          <w:color w:val="000000"/>
          <w:kern w:val="0"/>
          <w:sz w:val="28"/>
          <w:szCs w:val="28"/>
          <w:lang w:val="zh-CN"/>
        </w:rPr>
      </w:pPr>
      <w:r>
        <w:rPr>
          <w:rFonts w:hint="eastAsia" w:ascii="仿宋" w:hAnsi="仿宋" w:eastAsia="仿宋" w:cs="仿宋"/>
          <w:color w:val="000000"/>
          <w:kern w:val="0"/>
          <w:sz w:val="28"/>
          <w:szCs w:val="28"/>
          <w:lang w:val="zh-CN"/>
        </w:rPr>
        <w:t>采 购 人：临汾职业技术学院</w:t>
      </w:r>
    </w:p>
    <w:p>
      <w:pPr>
        <w:spacing w:line="540" w:lineRule="exact"/>
        <w:rPr>
          <w:rFonts w:ascii="仿宋" w:hAnsi="仿宋" w:eastAsia="仿宋" w:cs="仿宋"/>
          <w:color w:val="000000"/>
          <w:kern w:val="0"/>
          <w:sz w:val="28"/>
          <w:szCs w:val="28"/>
          <w:lang w:val="zh-CN"/>
        </w:rPr>
      </w:pPr>
      <w:r>
        <w:rPr>
          <w:rFonts w:hint="eastAsia" w:ascii="仿宋" w:hAnsi="仿宋" w:eastAsia="仿宋" w:cs="仿宋"/>
          <w:color w:val="000000"/>
          <w:kern w:val="0"/>
          <w:sz w:val="28"/>
          <w:szCs w:val="28"/>
          <w:lang w:val="zh-CN"/>
        </w:rPr>
        <w:t>联 系 人：梁先生</w:t>
      </w:r>
    </w:p>
    <w:p>
      <w:pPr>
        <w:spacing w:line="540" w:lineRule="exact"/>
        <w:rPr>
          <w:rFonts w:ascii="仿宋" w:hAnsi="仿宋" w:eastAsia="仿宋" w:cs="仿宋"/>
          <w:color w:val="000000"/>
          <w:kern w:val="0"/>
          <w:sz w:val="28"/>
          <w:szCs w:val="28"/>
          <w:lang w:val="zh-CN"/>
        </w:rPr>
      </w:pPr>
      <w:r>
        <w:rPr>
          <w:rFonts w:hint="eastAsia" w:ascii="仿宋" w:hAnsi="仿宋" w:eastAsia="仿宋" w:cs="仿宋"/>
          <w:color w:val="000000"/>
          <w:kern w:val="0"/>
          <w:sz w:val="28"/>
          <w:szCs w:val="28"/>
          <w:lang w:val="zh-CN"/>
        </w:rPr>
        <w:t>联系电话：0357-3087600</w:t>
      </w:r>
    </w:p>
    <w:p>
      <w:pPr>
        <w:spacing w:line="540" w:lineRule="exact"/>
        <w:rPr>
          <w:rFonts w:ascii="仿宋" w:hAnsi="仿宋" w:eastAsia="仿宋" w:cs="仿宋"/>
          <w:color w:val="000000"/>
          <w:kern w:val="0"/>
          <w:sz w:val="28"/>
          <w:szCs w:val="28"/>
          <w:lang w:val="zh-CN"/>
        </w:rPr>
      </w:pPr>
      <w:r>
        <w:rPr>
          <w:rFonts w:hint="eastAsia" w:ascii="仿宋" w:hAnsi="仿宋" w:eastAsia="仿宋" w:cs="仿宋"/>
          <w:color w:val="000000"/>
          <w:kern w:val="0"/>
          <w:sz w:val="28"/>
          <w:szCs w:val="28"/>
          <w:lang w:val="zh-CN"/>
        </w:rPr>
        <w:t xml:space="preserve">代理机构：山西尧信工程咨询有限公司 </w:t>
      </w:r>
    </w:p>
    <w:p>
      <w:pPr>
        <w:spacing w:line="540" w:lineRule="exact"/>
        <w:rPr>
          <w:rFonts w:ascii="仿宋" w:hAnsi="仿宋" w:eastAsia="仿宋" w:cs="仿宋"/>
          <w:color w:val="000000"/>
          <w:kern w:val="0"/>
          <w:sz w:val="28"/>
          <w:szCs w:val="28"/>
          <w:lang w:val="zh-CN"/>
        </w:rPr>
      </w:pPr>
      <w:r>
        <w:rPr>
          <w:rFonts w:hint="eastAsia" w:ascii="仿宋" w:hAnsi="仿宋" w:eastAsia="仿宋" w:cs="仿宋"/>
          <w:color w:val="000000"/>
          <w:kern w:val="0"/>
          <w:sz w:val="28"/>
          <w:szCs w:val="28"/>
          <w:lang w:val="zh-CN"/>
        </w:rPr>
        <w:t>联 系 人：宋女士</w:t>
      </w:r>
    </w:p>
    <w:p>
      <w:pPr>
        <w:spacing w:line="540" w:lineRule="exact"/>
        <w:rPr>
          <w:rFonts w:ascii="仿宋" w:hAnsi="仿宋" w:eastAsia="仿宋" w:cs="仿宋"/>
          <w:color w:val="000000"/>
          <w:kern w:val="0"/>
          <w:sz w:val="28"/>
          <w:szCs w:val="28"/>
          <w:lang w:val="zh-CN"/>
        </w:rPr>
      </w:pPr>
      <w:r>
        <w:rPr>
          <w:rFonts w:hint="eastAsia" w:ascii="仿宋" w:hAnsi="仿宋" w:eastAsia="仿宋" w:cs="仿宋"/>
          <w:color w:val="000000"/>
          <w:kern w:val="0"/>
          <w:sz w:val="28"/>
          <w:szCs w:val="28"/>
          <w:lang w:val="zh-CN"/>
        </w:rPr>
        <w:t>联系电话：18636767177</w:t>
      </w:r>
    </w:p>
    <w:p>
      <w:pPr>
        <w:spacing w:line="540" w:lineRule="exact"/>
        <w:jc w:val="right"/>
        <w:rPr>
          <w:rFonts w:ascii="仿宋" w:hAnsi="仿宋" w:eastAsia="仿宋" w:cs="仿宋"/>
          <w:color w:val="000000"/>
          <w:kern w:val="0"/>
          <w:sz w:val="28"/>
          <w:szCs w:val="28"/>
          <w:lang w:val="zh-CN"/>
        </w:rPr>
      </w:pPr>
      <w:r>
        <w:rPr>
          <w:rFonts w:hint="eastAsia" w:ascii="仿宋" w:hAnsi="仿宋" w:eastAsia="仿宋" w:cs="仿宋"/>
          <w:color w:val="000000"/>
          <w:kern w:val="0"/>
          <w:sz w:val="28"/>
          <w:szCs w:val="28"/>
          <w:lang w:val="zh-CN"/>
        </w:rPr>
        <w:t>2022年</w:t>
      </w:r>
      <w:r>
        <w:rPr>
          <w:rFonts w:hint="eastAsia" w:ascii="仿宋" w:hAnsi="仿宋" w:eastAsia="仿宋" w:cs="仿宋"/>
          <w:color w:val="000000"/>
          <w:kern w:val="0"/>
          <w:sz w:val="28"/>
          <w:szCs w:val="28"/>
        </w:rPr>
        <w:t>8</w:t>
      </w:r>
      <w:r>
        <w:rPr>
          <w:rFonts w:hint="eastAsia" w:ascii="仿宋" w:hAnsi="仿宋" w:eastAsia="仿宋" w:cs="仿宋"/>
          <w:color w:val="000000"/>
          <w:kern w:val="0"/>
          <w:sz w:val="28"/>
          <w:szCs w:val="28"/>
          <w:lang w:val="zh-CN"/>
        </w:rPr>
        <w:t>月</w:t>
      </w:r>
      <w:r>
        <w:rPr>
          <w:rFonts w:hint="eastAsia" w:ascii="仿宋" w:hAnsi="仿宋" w:eastAsia="仿宋" w:cs="仿宋"/>
          <w:color w:val="000000"/>
          <w:kern w:val="0"/>
          <w:sz w:val="28"/>
          <w:szCs w:val="28"/>
          <w:lang w:val="en-US" w:eastAsia="zh-CN"/>
        </w:rPr>
        <w:t>24</w:t>
      </w:r>
      <w:r>
        <w:rPr>
          <w:rFonts w:hint="eastAsia" w:ascii="仿宋" w:hAnsi="仿宋" w:eastAsia="仿宋" w:cs="仿宋"/>
          <w:color w:val="000000"/>
          <w:kern w:val="0"/>
          <w:sz w:val="28"/>
          <w:szCs w:val="28"/>
          <w:lang w:val="zh-CN"/>
        </w:rPr>
        <w:t xml:space="preserve">日                                         </w:t>
      </w:r>
    </w:p>
    <w:sectPr>
      <w:pgSz w:w="11906" w:h="16838"/>
      <w:pgMar w:top="1020" w:right="12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YzIxMzhiYTA5NjEzNTEwY2VhMzNiMzc0OWYyNGMifQ=="/>
  </w:docVars>
  <w:rsids>
    <w:rsidRoot w:val="3092533D"/>
    <w:rsid w:val="00761D55"/>
    <w:rsid w:val="00850B73"/>
    <w:rsid w:val="015B65B4"/>
    <w:rsid w:val="0AD25E05"/>
    <w:rsid w:val="10F6033E"/>
    <w:rsid w:val="12D54188"/>
    <w:rsid w:val="13C4577E"/>
    <w:rsid w:val="1E7A1F40"/>
    <w:rsid w:val="2B0427EC"/>
    <w:rsid w:val="3092533D"/>
    <w:rsid w:val="56B653F1"/>
    <w:rsid w:val="58DD7D7A"/>
    <w:rsid w:val="6A8E61BB"/>
    <w:rsid w:val="72DB2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customStyle="1" w:styleId="5">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Windows 10</Company>
  <Pages>3</Pages>
  <Words>1546</Words>
  <Characters>1757</Characters>
  <Lines>13</Lines>
  <Paragraphs>3</Paragraphs>
  <TotalTime>33</TotalTime>
  <ScaleCrop>false</ScaleCrop>
  <LinksUpToDate>false</LinksUpToDate>
  <CharactersWithSpaces>1809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2021-06-21T03:38:00Z</dcterms:created>
  <dc:creator>Administrator</dc:creator>
  <cp:lastModifiedBy>Aೄ。 ོཻོཽཽཽེེེ</cp:lastModifiedBy>
  <dcterms:modified xsi:type="dcterms:W3CDTF">2022-08-24T08:09:51Z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CF3226B938754A1084F0190474446B9E</vt:lpwstr>
  </property>
</Properties>
</file>