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288"/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/>
        </w:rPr>
        <w:t>临汾职业技术学院护理技能大赛设备采购项目</w:t>
      </w:r>
    </w:p>
    <w:p>
      <w:pPr>
        <w:pStyle w:val="11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360" w:lineRule="auto"/>
        <w:ind w:left="288"/>
        <w:rPr>
          <w:rStyle w:val="12"/>
          <w:rFonts w:hint="eastAsia" w:ascii="华文中宋" w:hAnsi="华文中宋" w:eastAsia="华文中宋" w:cs="华文中宋"/>
          <w:b/>
          <w:bCs/>
          <w:szCs w:val="28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eastAsia="zh-CN"/>
        </w:rPr>
        <w:t>竞争性谈判</w:t>
      </w:r>
      <w:r>
        <w:rPr>
          <w:rFonts w:hint="eastAsia" w:ascii="华文中宋" w:hAnsi="华文中宋" w:eastAsia="华文中宋" w:cs="华文中宋"/>
          <w:kern w:val="2"/>
          <w:sz w:val="36"/>
          <w:szCs w:val="36"/>
        </w:rPr>
        <w:t>公告</w:t>
      </w:r>
    </w:p>
    <w:p>
      <w:pPr>
        <w:pStyle w:val="5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720" w:firstLineChars="300"/>
        <w:contextualSpacing/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山西汇鑫磊招标代理有限公司受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  <w:t>临汾职业技术学院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的委托就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临汾职业技术学院护理技能大赛设备采购项目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组织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  <w:t>竞争性谈判，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项目的潜在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  <w:t>供应商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应在临汾市平阳国际A座4层408室获取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  <w:t>谈判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文件，并于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highlight w:val="none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highlight w:val="none"/>
        </w:rPr>
        <w:t>年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highlight w:val="none"/>
        </w:rPr>
        <w:t>月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highlight w:val="none"/>
          <w:lang w:val="en-US" w:eastAsia="zh-CN"/>
        </w:rPr>
        <w:t>24日上午09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highlight w:val="none"/>
        </w:rPr>
        <w:t>时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highlight w:val="none"/>
        </w:rPr>
        <w:t>分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（北京时间）前提交响应文件。欢迎符合本项目资格条件的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  <w:t>供应商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>参与。</w:t>
      </w:r>
    </w:p>
    <w:p>
      <w:pPr>
        <w:pStyle w:val="5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before="0" w:after="0" w:line="360" w:lineRule="auto"/>
        <w:rPr>
          <w:rFonts w:hint="eastAsia" w:ascii="华文中宋" w:hAnsi="华文中宋" w:eastAsia="华文中宋" w:cs="华文中宋"/>
          <w:b w:val="0"/>
          <w:sz w:val="24"/>
          <w:szCs w:val="24"/>
        </w:rPr>
      </w:pPr>
      <w:bookmarkStart w:id="0" w:name="_Toc28359089"/>
      <w:bookmarkStart w:id="1" w:name="_Toc35393629"/>
      <w:bookmarkStart w:id="2" w:name="_Toc28359012"/>
      <w:bookmarkStart w:id="3" w:name="_Toc35393798"/>
      <w:r>
        <w:rPr>
          <w:rFonts w:hint="eastAsia" w:ascii="华文中宋" w:hAnsi="华文中宋" w:eastAsia="华文中宋" w:cs="华文中宋"/>
          <w:b w:val="0"/>
          <w:sz w:val="24"/>
          <w:szCs w:val="24"/>
        </w:rPr>
        <w:t>项目基本情况</w:t>
      </w:r>
      <w:bookmarkEnd w:id="0"/>
      <w:bookmarkEnd w:id="1"/>
      <w:bookmarkEnd w:id="2"/>
      <w:bookmarkEnd w:id="3"/>
    </w:p>
    <w:p>
      <w:pPr>
        <w:pStyle w:val="13"/>
        <w:pageBreakBefore w:val="0"/>
        <w:kinsoku/>
        <w:wordWrap/>
        <w:overflowPunct/>
        <w:topLinePunct w:val="0"/>
        <w:bidi w:val="0"/>
        <w:spacing w:line="360" w:lineRule="auto"/>
        <w:ind w:firstLine="484" w:firstLineChars="202"/>
        <w:jc w:val="left"/>
        <w:rPr>
          <w:rFonts w:hint="eastAsia" w:ascii="华文中宋" w:hAnsi="华文中宋" w:eastAsia="华文中宋" w:cs="华文中宋"/>
          <w:sz w:val="24"/>
          <w:szCs w:val="24"/>
        </w:rPr>
      </w:pPr>
      <w:bookmarkStart w:id="4" w:name="_Toc28359013"/>
      <w:bookmarkStart w:id="5" w:name="_Toc28359090"/>
      <w:bookmarkStart w:id="6" w:name="_Toc35393799"/>
      <w:bookmarkStart w:id="7" w:name="_Toc35393630"/>
      <w:r>
        <w:rPr>
          <w:rFonts w:hint="eastAsia" w:ascii="华文中宋" w:hAnsi="华文中宋" w:eastAsia="华文中宋" w:cs="华文中宋"/>
          <w:sz w:val="24"/>
          <w:szCs w:val="24"/>
        </w:rPr>
        <w:t>本次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竞争性谈判</w:t>
      </w:r>
      <w:r>
        <w:rPr>
          <w:rFonts w:hint="eastAsia" w:ascii="华文中宋" w:hAnsi="华文中宋" w:eastAsia="华文中宋" w:cs="华文中宋"/>
          <w:sz w:val="24"/>
          <w:szCs w:val="24"/>
        </w:rPr>
        <w:t>共一包，参加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竞争性谈判</w:t>
      </w:r>
      <w:r>
        <w:rPr>
          <w:rFonts w:hint="eastAsia" w:ascii="华文中宋" w:hAnsi="华文中宋" w:eastAsia="华文中宋" w:cs="华文中宋"/>
          <w:sz w:val="24"/>
          <w:szCs w:val="24"/>
        </w:rPr>
        <w:t>的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供应商</w:t>
      </w:r>
      <w:r>
        <w:rPr>
          <w:rFonts w:hint="eastAsia" w:ascii="华文中宋" w:hAnsi="华文中宋" w:eastAsia="华文中宋" w:cs="华文中宋"/>
          <w:sz w:val="24"/>
          <w:szCs w:val="24"/>
        </w:rPr>
        <w:t>必须响应全部内容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项目编号：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HXL20220809-CG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项目名称：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临汾职业技术学院护理技能大赛设备采购项目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采购方式：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竞争性谈判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最高限价：</w:t>
      </w:r>
      <w:r>
        <w:rPr>
          <w:rFonts w:hint="eastAsia" w:ascii="华文中宋" w:hAnsi="华文中宋" w:eastAsia="华文中宋" w:cs="华文中宋"/>
          <w:sz w:val="24"/>
          <w:szCs w:val="24"/>
          <w:u w:val="single"/>
          <w:lang w:val="en-US" w:eastAsia="zh-CN"/>
        </w:rPr>
        <w:t>75700.00</w:t>
      </w:r>
      <w:r>
        <w:rPr>
          <w:rFonts w:hint="eastAsia" w:ascii="华文中宋" w:hAnsi="华文中宋" w:eastAsia="华文中宋" w:cs="华文中宋"/>
          <w:sz w:val="24"/>
          <w:szCs w:val="24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textAlignment w:val="auto"/>
        <w:rPr>
          <w:rFonts w:hint="eastAsia" w:ascii="华文中宋" w:hAnsi="华文中宋" w:eastAsia="华文中宋" w:cs="华文中宋"/>
          <w:kern w:val="2"/>
          <w:sz w:val="24"/>
          <w:szCs w:val="24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24"/>
          <w:szCs w:val="24"/>
          <w:lang w:val="en-US" w:eastAsia="zh-CN" w:bidi="ar-SA"/>
        </w:rPr>
        <w:t>质量标准：合格</w:t>
      </w:r>
    </w:p>
    <w:p>
      <w:pPr>
        <w:spacing w:line="360" w:lineRule="auto"/>
        <w:ind w:firstLine="504" w:firstLineChars="200"/>
        <w:rPr>
          <w:rFonts w:hint="eastAsia" w:ascii="华文中宋" w:hAnsi="华文中宋" w:eastAsia="华文中宋" w:cs="华文中宋"/>
          <w:spacing w:val="6"/>
          <w:sz w:val="24"/>
          <w:highlight w:val="yellow"/>
        </w:rPr>
      </w:pPr>
      <w:r>
        <w:rPr>
          <w:rFonts w:hint="eastAsia" w:ascii="华文中宋" w:hAnsi="华文中宋" w:eastAsia="华文中宋" w:cs="华文中宋"/>
          <w:spacing w:val="6"/>
          <w:sz w:val="24"/>
          <w:lang w:eastAsia="zh-CN"/>
        </w:rPr>
        <w:t>供货期限</w:t>
      </w:r>
      <w:r>
        <w:rPr>
          <w:rFonts w:hint="eastAsia" w:ascii="华文中宋" w:hAnsi="华文中宋" w:eastAsia="华文中宋" w:cs="华文中宋"/>
          <w:spacing w:val="6"/>
          <w:sz w:val="24"/>
        </w:rPr>
        <w:t>：</w:t>
      </w:r>
      <w:r>
        <w:rPr>
          <w:rFonts w:hint="eastAsia" w:ascii="华文中宋" w:hAnsi="华文中宋" w:eastAsia="华文中宋" w:cs="华文中宋"/>
          <w:spacing w:val="6"/>
          <w:sz w:val="24"/>
          <w:highlight w:val="yellow"/>
        </w:rPr>
        <w:t>合同签订之日起</w:t>
      </w:r>
      <w:r>
        <w:rPr>
          <w:rFonts w:hint="eastAsia" w:ascii="华文中宋" w:hAnsi="华文中宋" w:eastAsia="华文中宋" w:cs="华文中宋"/>
          <w:spacing w:val="6"/>
          <w:sz w:val="24"/>
          <w:highlight w:val="yellow"/>
          <w:lang w:val="en-US" w:eastAsia="zh-CN"/>
        </w:rPr>
        <w:t>10</w:t>
      </w:r>
      <w:r>
        <w:rPr>
          <w:rFonts w:hint="eastAsia" w:ascii="华文中宋" w:hAnsi="华文中宋" w:eastAsia="华文中宋" w:cs="华文中宋"/>
          <w:spacing w:val="6"/>
          <w:sz w:val="24"/>
          <w:highlight w:val="yellow"/>
        </w:rPr>
        <w:t>天</w:t>
      </w:r>
    </w:p>
    <w:p>
      <w:pPr>
        <w:pStyle w:val="8"/>
        <w:shd w:val="clear" w:color="auto" w:fill="FFFFFF"/>
        <w:spacing w:before="0" w:beforeAutospacing="0" w:after="0" w:afterAutospacing="0" w:line="500" w:lineRule="atLeast"/>
        <w:ind w:firstLine="480" w:firstLineChars="200"/>
        <w:rPr>
          <w:rFonts w:hint="eastAsia" w:ascii="华文中宋" w:hAnsi="华文中宋" w:eastAsia="华文中宋" w:cs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采购内容</w:t>
      </w:r>
      <w:r>
        <w:rPr>
          <w:rFonts w:hint="eastAsia" w:ascii="华文中宋" w:hAnsi="华文中宋" w:eastAsia="华文中宋" w:cs="华文中宋"/>
          <w:sz w:val="24"/>
          <w:szCs w:val="24"/>
        </w:rPr>
        <w:t>：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对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临汾职业技术学院护理技能大赛设备采购项目。</w:t>
      </w:r>
      <w:r>
        <w:rPr>
          <w:rFonts w:hint="eastAsia" w:ascii="华文中宋" w:hAnsi="华文中宋" w:eastAsia="华文中宋" w:cs="华文中宋"/>
          <w:color w:val="auto"/>
          <w:kern w:val="2"/>
          <w:sz w:val="24"/>
          <w:szCs w:val="24"/>
          <w:highlight w:val="none"/>
          <w:lang w:val="en-US" w:eastAsia="zh-CN" w:bidi="ar-SA"/>
        </w:rPr>
        <w:t>具体报价范围、采购范围及所应达到的具体要求，以谈判文件中商务、技术和服务的相应规定为准。</w:t>
      </w:r>
      <w:bookmarkStart w:id="26" w:name="_GoBack"/>
      <w:bookmarkEnd w:id="26"/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360" w:lineRule="auto"/>
        <w:rPr>
          <w:rFonts w:hint="eastAsia" w:ascii="华文中宋" w:hAnsi="华文中宋" w:eastAsia="华文中宋" w:cs="华文中宋"/>
          <w:b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sz w:val="24"/>
          <w:szCs w:val="24"/>
        </w:rPr>
        <w:t>二、申请人的资格要求：</w:t>
      </w:r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华文中宋" w:hAnsi="华文中宋" w:eastAsia="华文中宋" w:cs="华文中宋"/>
          <w:kern w:val="2"/>
          <w:sz w:val="24"/>
          <w:szCs w:val="24"/>
          <w:lang w:val="en-US" w:eastAsia="zh-CN" w:bidi="ar-SA"/>
        </w:rPr>
      </w:pPr>
      <w:bookmarkStart w:id="8" w:name="_Toc35393631"/>
      <w:bookmarkStart w:id="9" w:name="_Toc35393800"/>
      <w:bookmarkStart w:id="10" w:name="_Toc28359091"/>
      <w:bookmarkStart w:id="11" w:name="_Toc28359014"/>
      <w:r>
        <w:rPr>
          <w:rFonts w:hint="eastAsia" w:ascii="华文中宋" w:hAnsi="华文中宋" w:eastAsia="华文中宋" w:cs="华文中宋"/>
          <w:kern w:val="2"/>
          <w:sz w:val="24"/>
          <w:szCs w:val="24"/>
          <w:lang w:val="zh-CN" w:eastAsia="zh-CN" w:bidi="ar-SA"/>
        </w:rPr>
        <w:t>1、</w:t>
      </w:r>
      <w:r>
        <w:rPr>
          <w:rFonts w:hint="eastAsia" w:ascii="华文中宋" w:hAnsi="华文中宋" w:eastAsia="华文中宋" w:cs="华文中宋"/>
          <w:kern w:val="2"/>
          <w:sz w:val="24"/>
          <w:szCs w:val="24"/>
          <w:lang w:val="en-US" w:eastAsia="zh-CN" w:bidi="ar-SA"/>
        </w:rPr>
        <w:t>满足《中华人民共和国政府采购法》第二十二条规定；</w:t>
      </w:r>
    </w:p>
    <w:p>
      <w:pPr>
        <w:widowControl/>
        <w:snapToGrid w:val="0"/>
        <w:spacing w:line="360" w:lineRule="auto"/>
        <w:ind w:firstLine="480" w:firstLineChars="200"/>
        <w:contextualSpacing/>
        <w:jc w:val="left"/>
        <w:rPr>
          <w:rFonts w:hint="eastAsia"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（1）具有独立承担民事责任的能力;</w:t>
      </w:r>
    </w:p>
    <w:p>
      <w:pPr>
        <w:widowControl/>
        <w:snapToGrid w:val="0"/>
        <w:spacing w:line="360" w:lineRule="auto"/>
        <w:ind w:firstLine="480" w:firstLineChars="200"/>
        <w:contextualSpacing/>
        <w:jc w:val="left"/>
        <w:rPr>
          <w:rFonts w:hint="eastAsia"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（2）具有良好的商业信誉和健全的财务会计制度:</w:t>
      </w:r>
    </w:p>
    <w:p>
      <w:pPr>
        <w:widowControl/>
        <w:snapToGrid w:val="0"/>
        <w:spacing w:line="360" w:lineRule="auto"/>
        <w:ind w:firstLine="480" w:firstLineChars="200"/>
        <w:contextualSpacing/>
        <w:jc w:val="left"/>
        <w:rPr>
          <w:rFonts w:hint="eastAsia"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（3）具有履行合同所必需的设备和专业技术能力;</w:t>
      </w:r>
    </w:p>
    <w:p>
      <w:pPr>
        <w:widowControl/>
        <w:snapToGrid w:val="0"/>
        <w:spacing w:line="360" w:lineRule="auto"/>
        <w:ind w:firstLine="480" w:firstLineChars="200"/>
        <w:contextualSpacing/>
        <w:jc w:val="left"/>
        <w:rPr>
          <w:rFonts w:hint="eastAsia"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（4）有依法缴纳税收和社会保障资金的良好记录;</w:t>
      </w:r>
    </w:p>
    <w:p>
      <w:pPr>
        <w:widowControl/>
        <w:snapToGrid w:val="0"/>
        <w:spacing w:line="360" w:lineRule="auto"/>
        <w:ind w:firstLine="480" w:firstLineChars="200"/>
        <w:contextualSpacing/>
        <w:jc w:val="left"/>
        <w:rPr>
          <w:rFonts w:hint="eastAsia"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（5）参加政府采购活动前三年内，在经营活动中没有重大违法记录;</w:t>
      </w:r>
    </w:p>
    <w:p>
      <w:pPr>
        <w:widowControl/>
        <w:snapToGrid w:val="0"/>
        <w:spacing w:line="360" w:lineRule="auto"/>
        <w:ind w:firstLine="480" w:firstLineChars="200"/>
        <w:contextualSpacing/>
        <w:jc w:val="left"/>
        <w:rPr>
          <w:rFonts w:hint="eastAsia" w:ascii="华文中宋" w:hAnsi="华文中宋" w:eastAsia="华文中宋" w:cs="华文中宋"/>
          <w:lang w:val="zh-CN" w:eastAsia="zh-CN"/>
        </w:rPr>
      </w:pPr>
      <w:r>
        <w:rPr>
          <w:rFonts w:hint="eastAsia" w:ascii="华文中宋" w:hAnsi="华文中宋" w:eastAsia="华文中宋" w:cs="华文中宋"/>
          <w:sz w:val="24"/>
        </w:rPr>
        <w:t>（6）法律、行政法规规定的其他条件。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right="0" w:rightChars="0" w:firstLine="480" w:firstLineChars="200"/>
        <w:jc w:val="left"/>
        <w:textAlignment w:val="baseline"/>
        <w:outlineLvl w:val="9"/>
        <w:rPr>
          <w:rFonts w:hint="eastAsia" w:ascii="华文中宋" w:hAnsi="华文中宋" w:eastAsia="华文中宋" w:cs="华文中宋"/>
          <w:kern w:val="2"/>
          <w:sz w:val="24"/>
          <w:szCs w:val="24"/>
          <w:lang w:val="en-US" w:eastAsia="zh-CN" w:bidi="ar-SA"/>
        </w:rPr>
      </w:pPr>
      <w:r>
        <w:rPr>
          <w:rFonts w:hint="eastAsia" w:ascii="华文中宋" w:hAnsi="华文中宋" w:eastAsia="华文中宋" w:cs="华文中宋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华文中宋" w:hAnsi="华文中宋" w:eastAsia="华文中宋" w:cs="华文中宋"/>
          <w:sz w:val="24"/>
        </w:rPr>
        <w:t>落实政府采购政策需满足的资格要求</w:t>
      </w:r>
      <w:r>
        <w:rPr>
          <w:rFonts w:hint="eastAsia" w:ascii="华文中宋" w:hAnsi="华文中宋" w:eastAsia="华文中宋" w:cs="华文中宋"/>
          <w:kern w:val="2"/>
          <w:sz w:val="24"/>
          <w:szCs w:val="24"/>
          <w:lang w:val="en-US" w:eastAsia="zh-CN" w:bidi="ar-SA"/>
        </w:rPr>
        <w:t>：无；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480" w:firstLineChars="200"/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kern w:val="2"/>
          <w:sz w:val="24"/>
          <w:szCs w:val="24"/>
          <w:lang w:val="en-US" w:eastAsia="zh-CN" w:bidi="ar-SA"/>
        </w:rPr>
        <w:t>3、本项目的特定资格要求：</w:t>
      </w:r>
      <w:r>
        <w:rPr>
          <w:rFonts w:hint="eastAsia" w:ascii="华文中宋" w:hAnsi="华文中宋" w:eastAsia="华文中宋" w:cs="华文中宋"/>
          <w:kern w:val="0"/>
          <w:sz w:val="24"/>
          <w:lang w:eastAsia="zh-CN"/>
        </w:rPr>
        <w:t>无</w:t>
      </w:r>
      <w:r>
        <w:rPr>
          <w:rFonts w:hint="eastAsia" w:ascii="华文中宋" w:hAnsi="华文中宋" w:eastAsia="华文中宋" w:cs="华文中宋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line="360" w:lineRule="auto"/>
        <w:ind w:firstLine="480" w:firstLineChars="200"/>
        <w:rPr>
          <w:rFonts w:hint="eastAsia" w:ascii="华文中宋" w:hAnsi="华文中宋" w:eastAsia="华文中宋" w:cs="华文中宋"/>
          <w:sz w:val="24"/>
          <w:szCs w:val="24"/>
          <w:lang w:val="zh-CN"/>
        </w:rPr>
      </w:pP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24"/>
          <w:szCs w:val="24"/>
          <w:lang w:val="zh-CN"/>
        </w:rPr>
        <w:t>、本次采购不接受联合体。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360" w:lineRule="auto"/>
        <w:rPr>
          <w:rFonts w:hint="eastAsia" w:ascii="华文中宋" w:hAnsi="华文中宋" w:eastAsia="华文中宋" w:cs="华文中宋"/>
          <w:b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sz w:val="24"/>
          <w:szCs w:val="24"/>
        </w:rPr>
        <w:t>三、获取</w:t>
      </w:r>
      <w:r>
        <w:rPr>
          <w:rFonts w:hint="eastAsia" w:ascii="华文中宋" w:hAnsi="华文中宋" w:eastAsia="华文中宋" w:cs="华文中宋"/>
          <w:b w:val="0"/>
          <w:sz w:val="24"/>
          <w:szCs w:val="24"/>
          <w:lang w:eastAsia="zh-CN"/>
        </w:rPr>
        <w:t>采购</w:t>
      </w:r>
      <w:r>
        <w:rPr>
          <w:rFonts w:hint="eastAsia" w:ascii="华文中宋" w:hAnsi="华文中宋" w:eastAsia="华文中宋" w:cs="华文中宋"/>
          <w:b w:val="0"/>
          <w:sz w:val="24"/>
          <w:szCs w:val="24"/>
        </w:rPr>
        <w:t>文件</w:t>
      </w:r>
      <w:bookmarkEnd w:id="8"/>
      <w:bookmarkEnd w:id="9"/>
      <w:bookmarkEnd w:id="10"/>
      <w:bookmarkEnd w:id="11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525" w:leftChars="250"/>
        <w:rPr>
          <w:rFonts w:hint="eastAsia" w:ascii="华文中宋" w:hAnsi="华文中宋" w:eastAsia="华文中宋" w:cs="华文中宋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时间：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zh-CN"/>
        </w:rPr>
        <w:t>202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zh-CN"/>
        </w:rPr>
        <w:t>年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zh-CN"/>
        </w:rPr>
        <w:t>月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zh-CN"/>
        </w:rPr>
        <w:t>日至202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zh-CN"/>
        </w:rPr>
        <w:t>年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zh-CN"/>
        </w:rPr>
        <w:t>月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zh-CN"/>
        </w:rPr>
        <w:t>日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，上午09:00至12:00，下午1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:00至1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：00（北京时间，法定节假日除外 ）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540"/>
        <w:rPr>
          <w:rFonts w:hint="eastAsia" w:ascii="华文中宋" w:hAnsi="华文中宋" w:eastAsia="华文中宋" w:cs="华文中宋"/>
          <w:sz w:val="24"/>
          <w:szCs w:val="24"/>
          <w:u w:val="single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地点：</w:t>
      </w:r>
      <w:r>
        <w:rPr>
          <w:rFonts w:hint="eastAsia" w:ascii="华文中宋" w:hAnsi="华文中宋" w:eastAsia="华文中宋" w:cs="华文中宋"/>
          <w:sz w:val="24"/>
          <w:szCs w:val="24"/>
          <w:lang w:val="zh-CN"/>
        </w:rPr>
        <w:t>临汾市平阳国际A座</w:t>
      </w:r>
      <w:r>
        <w:rPr>
          <w:rFonts w:hint="eastAsia" w:ascii="华文中宋" w:hAnsi="华文中宋" w:eastAsia="华文中宋" w:cs="华文中宋"/>
          <w:sz w:val="24"/>
          <w:szCs w:val="24"/>
        </w:rPr>
        <w:t>4层</w:t>
      </w:r>
      <w:r>
        <w:rPr>
          <w:rFonts w:hint="eastAsia" w:ascii="华文中宋" w:hAnsi="华文中宋" w:eastAsia="华文中宋" w:cs="华文中宋"/>
          <w:sz w:val="24"/>
          <w:szCs w:val="24"/>
          <w:lang w:val="zh-CN"/>
        </w:rPr>
        <w:t>408室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540"/>
        <w:rPr>
          <w:rFonts w:hint="eastAsia" w:ascii="华文中宋" w:hAnsi="华文中宋" w:eastAsia="华文中宋" w:cs="华文中宋"/>
          <w:sz w:val="24"/>
          <w:szCs w:val="24"/>
          <w:u w:val="single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方式：现场购买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540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售价：人民币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叁</w:t>
      </w:r>
      <w:r>
        <w:rPr>
          <w:rFonts w:hint="eastAsia" w:ascii="华文中宋" w:hAnsi="华文中宋" w:eastAsia="华文中宋" w:cs="华文中宋"/>
          <w:sz w:val="24"/>
          <w:szCs w:val="24"/>
        </w:rPr>
        <w:t>佰元整 ￥</w:t>
      </w:r>
      <w:r>
        <w:rPr>
          <w:rFonts w:hint="eastAsia" w:ascii="华文中宋" w:hAnsi="华文中宋" w:eastAsia="华文中宋" w:cs="华文中宋"/>
          <w:sz w:val="24"/>
          <w:szCs w:val="2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sz w:val="24"/>
          <w:szCs w:val="24"/>
        </w:rPr>
        <w:t>00（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采购</w:t>
      </w:r>
      <w:r>
        <w:rPr>
          <w:rFonts w:hint="eastAsia" w:ascii="华文中宋" w:hAnsi="华文中宋" w:eastAsia="华文中宋" w:cs="华文中宋"/>
          <w:sz w:val="24"/>
          <w:szCs w:val="24"/>
        </w:rPr>
        <w:t>文件售后不退）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540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逾期送达的或者未送达指定地点的响应文件，采购人不予受理；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360" w:lineRule="auto"/>
        <w:rPr>
          <w:rFonts w:hint="eastAsia" w:ascii="华文中宋" w:hAnsi="华文中宋" w:eastAsia="华文中宋" w:cs="华文中宋"/>
          <w:b w:val="0"/>
          <w:sz w:val="24"/>
          <w:szCs w:val="24"/>
        </w:rPr>
      </w:pPr>
      <w:bookmarkStart w:id="12" w:name="_Toc28359092"/>
      <w:bookmarkStart w:id="13" w:name="_Toc35393801"/>
      <w:bookmarkStart w:id="14" w:name="_Toc28359015"/>
      <w:bookmarkStart w:id="15" w:name="_Toc35393632"/>
      <w:r>
        <w:rPr>
          <w:rFonts w:hint="eastAsia" w:ascii="华文中宋" w:hAnsi="华文中宋" w:eastAsia="华文中宋" w:cs="华文中宋"/>
          <w:b w:val="0"/>
          <w:sz w:val="24"/>
          <w:szCs w:val="24"/>
        </w:rPr>
        <w:t>四、响应文件提交</w:t>
      </w:r>
      <w:bookmarkEnd w:id="12"/>
      <w:bookmarkEnd w:id="13"/>
      <w:bookmarkEnd w:id="14"/>
      <w:bookmarkEnd w:id="15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799" w:leftChars="266" w:hanging="240" w:hangingChars="100"/>
        <w:rPr>
          <w:rFonts w:hint="eastAsia" w:ascii="华文中宋" w:hAnsi="华文中宋" w:eastAsia="华文中宋" w:cs="华文中宋"/>
          <w:bCs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截止时间：202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年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月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日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eastAsia="zh-CN"/>
        </w:rPr>
        <w:t>上午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时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0分（</w:t>
      </w:r>
      <w:r>
        <w:rPr>
          <w:rFonts w:hint="eastAsia" w:ascii="华文中宋" w:hAnsi="华文中宋" w:eastAsia="华文中宋" w:cs="华文中宋"/>
          <w:bCs/>
          <w:sz w:val="24"/>
          <w:szCs w:val="24"/>
          <w:highlight w:val="none"/>
        </w:rPr>
        <w:t>北京时间）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799" w:leftChars="266" w:hanging="240" w:hangingChars="100"/>
        <w:rPr>
          <w:rFonts w:hint="eastAsia" w:ascii="华文中宋" w:hAnsi="华文中宋" w:eastAsia="华文中宋" w:cs="华文中宋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地点：</w:t>
      </w:r>
      <w:r>
        <w:rPr>
          <w:rFonts w:hint="eastAsia" w:ascii="华文中宋" w:hAnsi="华文中宋" w:eastAsia="华文中宋" w:cs="华文中宋"/>
          <w:sz w:val="24"/>
          <w:lang w:val="zh-CN"/>
        </w:rPr>
        <w:t>临汾市平阳国际A座4层会议室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360" w:lineRule="auto"/>
        <w:rPr>
          <w:rFonts w:hint="eastAsia" w:ascii="华文中宋" w:hAnsi="华文中宋" w:eastAsia="华文中宋" w:cs="华文中宋"/>
          <w:b w:val="0"/>
          <w:sz w:val="24"/>
          <w:szCs w:val="24"/>
          <w:highlight w:val="none"/>
        </w:rPr>
      </w:pPr>
      <w:bookmarkStart w:id="16" w:name="_Toc35393802"/>
      <w:bookmarkStart w:id="17" w:name="_Toc28359093"/>
      <w:bookmarkStart w:id="18" w:name="_Toc28359016"/>
      <w:bookmarkStart w:id="19" w:name="_Toc35393633"/>
      <w:r>
        <w:rPr>
          <w:rFonts w:hint="eastAsia" w:ascii="华文中宋" w:hAnsi="华文中宋" w:eastAsia="华文中宋" w:cs="华文中宋"/>
          <w:b w:val="0"/>
          <w:sz w:val="24"/>
          <w:szCs w:val="24"/>
          <w:highlight w:val="none"/>
        </w:rPr>
        <w:t>五、开启</w:t>
      </w:r>
      <w:bookmarkEnd w:id="16"/>
      <w:bookmarkEnd w:id="17"/>
      <w:bookmarkEnd w:id="18"/>
      <w:bookmarkEnd w:id="19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799" w:leftChars="266" w:hanging="240" w:hangingChars="100"/>
        <w:rPr>
          <w:rFonts w:hint="eastAsia" w:ascii="华文中宋" w:hAnsi="华文中宋" w:eastAsia="华文中宋" w:cs="华文中宋"/>
          <w:bCs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eastAsia="zh-CN"/>
        </w:rPr>
        <w:t>开启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时间：202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年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08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月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日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eastAsia="zh-CN"/>
        </w:rPr>
        <w:t>上午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时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0分（</w:t>
      </w:r>
      <w:r>
        <w:rPr>
          <w:rFonts w:hint="eastAsia" w:ascii="华文中宋" w:hAnsi="华文中宋" w:eastAsia="华文中宋" w:cs="华文中宋"/>
          <w:bCs/>
          <w:sz w:val="24"/>
          <w:szCs w:val="24"/>
          <w:highlight w:val="none"/>
        </w:rPr>
        <w:t>北京时间）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left="799" w:leftChars="266" w:hanging="240" w:hangingChars="100"/>
        <w:rPr>
          <w:rFonts w:hint="eastAsia" w:ascii="华文中宋" w:hAnsi="华文中宋" w:eastAsia="华文中宋" w:cs="华文中宋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地点：</w:t>
      </w:r>
      <w:r>
        <w:rPr>
          <w:rFonts w:hint="eastAsia" w:ascii="华文中宋" w:hAnsi="华文中宋" w:eastAsia="华文中宋" w:cs="华文中宋"/>
          <w:sz w:val="24"/>
          <w:lang w:val="zh-CN"/>
        </w:rPr>
        <w:t>临汾市平阳国际A座4层会议室</w:t>
      </w:r>
    </w:p>
    <w:p>
      <w:pPr>
        <w:pStyle w:val="5"/>
        <w:pageBreakBefore w:val="0"/>
        <w:kinsoku/>
        <w:wordWrap/>
        <w:overflowPunct/>
        <w:topLinePunct w:val="0"/>
        <w:bidi w:val="0"/>
        <w:spacing w:before="0" w:after="0" w:line="360" w:lineRule="auto"/>
        <w:rPr>
          <w:rFonts w:hint="eastAsia" w:ascii="华文中宋" w:hAnsi="华文中宋" w:eastAsia="华文中宋" w:cs="华文中宋"/>
          <w:b w:val="0"/>
          <w:sz w:val="24"/>
          <w:szCs w:val="24"/>
        </w:rPr>
      </w:pPr>
      <w:bookmarkStart w:id="20" w:name="_Toc28359017"/>
      <w:bookmarkStart w:id="21" w:name="_Toc28359094"/>
      <w:bookmarkStart w:id="22" w:name="_Toc35393634"/>
      <w:bookmarkStart w:id="23" w:name="_Toc35393803"/>
      <w:r>
        <w:rPr>
          <w:rFonts w:hint="eastAsia" w:ascii="华文中宋" w:hAnsi="华文中宋" w:eastAsia="华文中宋" w:cs="华文中宋"/>
          <w:b w:val="0"/>
          <w:sz w:val="24"/>
          <w:szCs w:val="24"/>
        </w:rPr>
        <w:t>六、公告期限</w:t>
      </w:r>
      <w:bookmarkEnd w:id="20"/>
      <w:bookmarkEnd w:id="21"/>
      <w:bookmarkEnd w:id="22"/>
      <w:bookmarkEnd w:id="23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rPr>
          <w:rFonts w:hint="eastAsia" w:ascii="华文中宋" w:hAnsi="华文中宋" w:eastAsia="华文中宋" w:cs="华文中宋"/>
          <w:kern w:val="0"/>
          <w:sz w:val="24"/>
          <w:szCs w:val="24"/>
        </w:rPr>
      </w:pPr>
      <w:r>
        <w:rPr>
          <w:rFonts w:hint="eastAsia" w:ascii="华文中宋" w:hAnsi="华文中宋" w:eastAsia="华文中宋" w:cs="华文中宋"/>
          <w:kern w:val="0"/>
          <w:sz w:val="24"/>
          <w:szCs w:val="24"/>
        </w:rPr>
        <w:t>自本公告发布之日起</w:t>
      </w:r>
      <w:r>
        <w:rPr>
          <w:rFonts w:hint="eastAsia" w:ascii="华文中宋" w:hAnsi="华文中宋" w:eastAsia="华文中宋" w:cs="华文中宋"/>
          <w:kern w:val="0"/>
          <w:sz w:val="24"/>
          <w:szCs w:val="2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kern w:val="0"/>
          <w:sz w:val="24"/>
          <w:szCs w:val="24"/>
        </w:rPr>
        <w:t>个工作日。</w:t>
      </w:r>
    </w:p>
    <w:p>
      <w:pPr>
        <w:pStyle w:val="5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pacing w:before="0" w:after="0" w:line="360" w:lineRule="auto"/>
        <w:rPr>
          <w:rFonts w:hint="eastAsia" w:ascii="华文中宋" w:hAnsi="华文中宋" w:eastAsia="华文中宋" w:cs="华文中宋"/>
          <w:b w:val="0"/>
          <w:sz w:val="24"/>
          <w:szCs w:val="24"/>
        </w:rPr>
      </w:pPr>
      <w:bookmarkStart w:id="24" w:name="_Toc35393804"/>
      <w:bookmarkStart w:id="25" w:name="_Toc35393635"/>
      <w:r>
        <w:rPr>
          <w:rFonts w:hint="eastAsia" w:ascii="华文中宋" w:hAnsi="华文中宋" w:eastAsia="华文中宋" w:cs="华文中宋"/>
          <w:b w:val="0"/>
          <w:sz w:val="24"/>
          <w:szCs w:val="24"/>
        </w:rPr>
        <w:t>其他补充事宜</w:t>
      </w:r>
      <w:bookmarkEnd w:id="24"/>
      <w:bookmarkEnd w:id="25"/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华文中宋" w:hAnsi="华文中宋" w:eastAsia="华文中宋" w:cs="华文中宋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</w:rPr>
        <w:t>1、购买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竞争性谈判</w:t>
      </w:r>
      <w:r>
        <w:rPr>
          <w:rFonts w:hint="eastAsia" w:ascii="华文中宋" w:hAnsi="华文中宋" w:eastAsia="华文中宋" w:cs="华文中宋"/>
          <w:sz w:val="24"/>
          <w:szCs w:val="24"/>
        </w:rPr>
        <w:t>文件时所需携带的资料：（1）法定代表人授权委托书；（2）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法定代表人身份证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eastAsia="zh-CN"/>
        </w:rPr>
        <w:t>明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（复印件）；（3）被授权人身份证。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jc w:val="left"/>
        <w:rPr>
          <w:rFonts w:hint="eastAsia" w:ascii="华文中宋" w:hAnsi="华文中宋" w:eastAsia="华文中宋" w:cs="华文中宋"/>
          <w:sz w:val="24"/>
          <w:szCs w:val="24"/>
          <w:highlight w:val="none"/>
        </w:rPr>
      </w:pP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2、发布媒介：本项目公告在《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u w:val="none"/>
          <w:lang w:val="en-US" w:eastAsia="zh-CN"/>
        </w:rPr>
        <w:t>采购与招标网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》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lang w:eastAsia="zh-CN"/>
        </w:rPr>
        <w:t>、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  <w:u w:val="none"/>
          <w:lang w:val="en-US" w:eastAsia="zh-CN"/>
        </w:rPr>
        <w:t>《山西汇鑫磊招标代理有限公司官网》</w:t>
      </w:r>
      <w:r>
        <w:rPr>
          <w:rFonts w:hint="eastAsia" w:ascii="华文中宋" w:hAnsi="华文中宋" w:eastAsia="华文中宋" w:cs="华文中宋"/>
          <w:sz w:val="24"/>
          <w:szCs w:val="24"/>
          <w:highlight w:val="none"/>
        </w:rPr>
        <w:t>发布。</w:t>
      </w:r>
    </w:p>
    <w:p>
      <w:pPr>
        <w:pageBreakBefore w:val="0"/>
        <w:kinsoku/>
        <w:wordWrap/>
        <w:overflowPunct/>
        <w:topLinePunct w:val="0"/>
        <w:bidi w:val="0"/>
        <w:spacing w:line="360" w:lineRule="auto"/>
        <w:rPr>
          <w:rFonts w:hint="eastAsia" w:ascii="华文中宋" w:hAnsi="华文中宋" w:eastAsia="华文中宋" w:cs="华文中宋"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</w:rPr>
        <w:t>八、凡对本次采购提出询问，请按以下方式联系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华文中宋" w:hAnsi="华文中宋" w:eastAsia="华文中宋" w:cs="华文中宋"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  <w:t>1、</w:t>
      </w:r>
      <w:r>
        <w:rPr>
          <w:rFonts w:hint="eastAsia" w:ascii="华文中宋" w:hAnsi="华文中宋" w:eastAsia="华文中宋" w:cs="华文中宋"/>
          <w:bCs/>
          <w:sz w:val="24"/>
          <w:szCs w:val="24"/>
        </w:rPr>
        <w:t>采 购 人：</w:t>
      </w:r>
      <w:r>
        <w:rPr>
          <w:rFonts w:hint="eastAsia" w:ascii="华文中宋" w:hAnsi="华文中宋" w:eastAsia="华文中宋" w:cs="华文中宋"/>
          <w:sz w:val="24"/>
          <w:szCs w:val="24"/>
          <w:lang w:eastAsia="zh-CN"/>
        </w:rPr>
        <w:t>临汾职业技术学院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87" w:firstLineChars="328"/>
        <w:textAlignment w:val="auto"/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</w:rPr>
        <w:t>联 系 人：梁瑞瑞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87" w:firstLineChars="328"/>
        <w:textAlignment w:val="auto"/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</w:rPr>
        <w:t xml:space="preserve">电    话：13834335756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87" w:firstLineChars="328"/>
        <w:textAlignment w:val="auto"/>
        <w:rPr>
          <w:rFonts w:hint="eastAsia" w:ascii="华文中宋" w:hAnsi="华文中宋" w:eastAsia="华文中宋" w:cs="华文中宋"/>
          <w:sz w:val="24"/>
          <w:szCs w:val="24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</w:rPr>
        <w:t>地     址：临汾市</w:t>
      </w:r>
      <w:r>
        <w:rPr>
          <w:rFonts w:hint="eastAsia" w:ascii="华文中宋" w:hAnsi="华文中宋" w:eastAsia="华文中宋" w:cs="华文中宋"/>
          <w:bCs/>
          <w:sz w:val="24"/>
          <w:szCs w:val="24"/>
          <w:lang w:eastAsia="zh-CN"/>
        </w:rPr>
        <w:t>尧都区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采购代理机构信息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华文中宋" w:hAnsi="华文中宋" w:eastAsia="华文中宋" w:cs="华文中宋"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</w:rPr>
        <w:t>采购代理机构：山西汇鑫磊招标代理有限公司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87" w:firstLineChars="328"/>
        <w:textAlignment w:val="auto"/>
        <w:rPr>
          <w:rFonts w:hint="eastAsia" w:ascii="华文中宋" w:hAnsi="华文中宋" w:eastAsia="华文中宋" w:cs="华文中宋"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</w:rPr>
        <w:t>地        址：临汾市平阳国际A座4层408室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87" w:firstLineChars="328"/>
        <w:textAlignment w:val="auto"/>
        <w:rPr>
          <w:rFonts w:hint="eastAsia" w:ascii="华文中宋" w:hAnsi="华文中宋" w:eastAsia="华文中宋" w:cs="华文中宋"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</w:rPr>
        <w:t>联   系   人：</w:t>
      </w:r>
      <w:r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  <w:t>王女士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87" w:firstLineChars="328"/>
        <w:textAlignment w:val="auto"/>
        <w:rPr>
          <w:rFonts w:hint="eastAsia" w:ascii="华文中宋" w:hAnsi="华文中宋" w:eastAsia="华文中宋" w:cs="华文中宋"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</w:rPr>
        <w:t>电        话：0357-7966666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华文中宋" w:hAnsi="华文中宋" w:eastAsia="华文中宋" w:cs="华文中宋"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</w:rPr>
        <w:t>项目联系人：</w:t>
      </w:r>
      <w:r>
        <w:rPr>
          <w:rFonts w:hint="eastAsia" w:ascii="华文中宋" w:hAnsi="华文中宋" w:eastAsia="华文中宋" w:cs="华文中宋"/>
          <w:bCs/>
          <w:sz w:val="24"/>
          <w:szCs w:val="24"/>
          <w:lang w:val="en-US" w:eastAsia="zh-CN"/>
        </w:rPr>
        <w:t>王女士</w:t>
      </w:r>
      <w:r>
        <w:rPr>
          <w:rFonts w:hint="eastAsia" w:ascii="华文中宋" w:hAnsi="华文中宋" w:eastAsia="华文中宋" w:cs="华文中宋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华文中宋" w:hAnsi="华文中宋" w:eastAsia="华文中宋" w:cs="华文中宋"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</w:rPr>
        <w:t>电      话：0357-7966666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CEDDD30-1254-44B9-984B-84444A14877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C1E6D9B-20FE-47EB-88AB-F190F394D11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F7E401"/>
    <w:multiLevelType w:val="singleLevel"/>
    <w:tmpl w:val="20F7E40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45B718E"/>
    <w:multiLevelType w:val="multilevel"/>
    <w:tmpl w:val="545B718E"/>
    <w:lvl w:ilvl="0" w:tentative="0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6D6133"/>
    <w:multiLevelType w:val="multilevel"/>
    <w:tmpl w:val="656D6133"/>
    <w:lvl w:ilvl="0" w:tentative="0">
      <w:start w:val="1"/>
      <w:numFmt w:val="chineseCountingThousand"/>
      <w:pStyle w:val="4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363" w:firstLine="177"/>
      </w:pPr>
      <w:rPr>
        <w:rFonts w:hint="eastAsia" w:ascii="仿宋_GB2312" w:hAnsi="宋体" w:eastAsia="仿宋_GB2312"/>
        <w:sz w:val="32"/>
        <w:szCs w:val="32"/>
        <w:lang w:val="en-US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7F64E648"/>
    <w:multiLevelType w:val="singleLevel"/>
    <w:tmpl w:val="7F64E64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ZjUxZWRhMTViNzI3OWY1MTJjOWU4YmYxMzBiMWMifQ=="/>
  </w:docVars>
  <w:rsids>
    <w:rsidRoot w:val="04600F0D"/>
    <w:rsid w:val="04600F0D"/>
    <w:rsid w:val="309C5FCC"/>
    <w:rsid w:val="4F654C73"/>
    <w:rsid w:val="5BAC45F2"/>
    <w:rsid w:val="6BD8291C"/>
    <w:rsid w:val="7139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199" w:leftChars="95" w:firstLine="420" w:firstLineChars="200"/>
    </w:pPr>
    <w:rPr>
      <w:sz w:val="32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  <w:textAlignment w:val="baseline"/>
    </w:pPr>
    <w:rPr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样式 标题 1 + 四号 居中 段前: 12 磅 段后: 12 磅 行距: 单倍行距"/>
    <w:basedOn w:val="4"/>
    <w:qFormat/>
    <w:uiPriority w:val="0"/>
    <w:pPr>
      <w:spacing w:before="240" w:after="240" w:line="240" w:lineRule="auto"/>
      <w:jc w:val="center"/>
    </w:pPr>
    <w:rPr>
      <w:rFonts w:cs="宋体"/>
      <w:sz w:val="28"/>
      <w:szCs w:val="20"/>
    </w:rPr>
  </w:style>
  <w:style w:type="character" w:customStyle="1" w:styleId="12">
    <w:name w:val="标题 1 字符"/>
    <w:link w:val="4"/>
    <w:qFormat/>
    <w:uiPriority w:val="0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2854</Words>
  <Characters>3064</Characters>
  <Lines>0</Lines>
  <Paragraphs>0</Paragraphs>
  <TotalTime>2</TotalTime>
  <ScaleCrop>false</ScaleCrop>
  <LinksUpToDate>false</LinksUpToDate>
  <CharactersWithSpaces>3130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2022-08-16T01:46:00Z</dcterms:created>
  <dc:creator>英姿</dc:creator>
  <cp:lastModifiedBy>英姿</cp:lastModifiedBy>
  <dcterms:modified xsi:type="dcterms:W3CDTF">2022-08-16T02:00:42Z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7A22C76BC36640E9A715B8867687E584</vt:lpwstr>
  </property>
</Properties>
</file>