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E2" w:rsidRDefault="003431E2">
      <w:pPr>
        <w:jc w:val="center"/>
        <w:rPr>
          <w:rStyle w:val="NormalCharacter"/>
          <w:rFonts w:ascii="宋体" w:cs="宋体"/>
          <w:b/>
          <w:bCs/>
          <w:sz w:val="44"/>
          <w:szCs w:val="44"/>
        </w:rPr>
      </w:pPr>
    </w:p>
    <w:p w:rsidR="003431E2" w:rsidRDefault="00FD49A1" w:rsidP="00791B7B">
      <w:pPr>
        <w:ind w:rightChars="-27" w:right="-57"/>
        <w:jc w:val="center"/>
        <w:rPr>
          <w:rFonts w:ascii="方正小标宋简体" w:eastAsia="方正小标宋简体" w:hAnsi="华文中宋" w:cs="华文中宋"/>
          <w:b/>
          <w:bCs/>
          <w:sz w:val="40"/>
          <w:szCs w:val="40"/>
        </w:rPr>
      </w:pPr>
      <w:r>
        <w:rPr>
          <w:rFonts w:ascii="方正小标宋简体" w:eastAsia="方正小标宋简体" w:hAnsi="华文中宋" w:cs="华文中宋" w:hint="eastAsia"/>
          <w:b/>
          <w:bCs/>
          <w:sz w:val="40"/>
          <w:szCs w:val="40"/>
        </w:rPr>
        <w:t>立足岗位改革创新  践行承诺立德树人</w:t>
      </w:r>
    </w:p>
    <w:p w:rsidR="00791B7B" w:rsidRDefault="00FD49A1" w:rsidP="00791B7B">
      <w:pPr>
        <w:spacing w:line="440" w:lineRule="exact"/>
        <w:ind w:rightChars="-27" w:right="-57"/>
        <w:jc w:val="center"/>
        <w:rPr>
          <w:rStyle w:val="NormalCharacter"/>
          <w:rFonts w:ascii="楷体_GB2312" w:eastAsia="楷体_GB2312" w:hAnsi="楷体" w:cs="楷体"/>
          <w:b/>
          <w:bCs/>
          <w:sz w:val="30"/>
          <w:szCs w:val="30"/>
          <w:shd w:val="clear" w:color="auto" w:fill="F8F8F8"/>
        </w:rPr>
      </w:pPr>
      <w:r w:rsidRPr="00791B7B">
        <w:rPr>
          <w:rStyle w:val="NormalCharacter"/>
          <w:rFonts w:ascii="楷体_GB2312" w:eastAsia="楷体_GB2312" w:hAnsi="楷体" w:cs="楷体" w:hint="eastAsia"/>
          <w:b/>
          <w:bCs/>
          <w:sz w:val="30"/>
          <w:szCs w:val="30"/>
          <w:shd w:val="clear" w:color="auto" w:fill="F8F8F8"/>
        </w:rPr>
        <w:t>教务处召开师德师风建设专题工作会议</w:t>
      </w:r>
    </w:p>
    <w:p w:rsidR="003431E2" w:rsidRPr="00791B7B" w:rsidRDefault="00FD49A1" w:rsidP="00791B7B">
      <w:pPr>
        <w:spacing w:line="440" w:lineRule="exact"/>
        <w:ind w:rightChars="-27" w:right="-57"/>
        <w:jc w:val="center"/>
        <w:rPr>
          <w:rStyle w:val="NormalCharacter"/>
          <w:rFonts w:ascii="楷体_GB2312" w:eastAsia="楷体_GB2312" w:hAnsi="楷体" w:cs="楷体"/>
          <w:b/>
          <w:bCs/>
          <w:sz w:val="30"/>
          <w:szCs w:val="30"/>
          <w:shd w:val="clear" w:color="auto" w:fill="F8F8F8"/>
        </w:rPr>
      </w:pPr>
      <w:r w:rsidRPr="00791B7B">
        <w:rPr>
          <w:rStyle w:val="NormalCharacter"/>
          <w:rFonts w:ascii="楷体_GB2312" w:eastAsia="楷体_GB2312" w:hAnsi="楷体" w:cs="楷体" w:hint="eastAsia"/>
          <w:b/>
          <w:bCs/>
          <w:sz w:val="30"/>
          <w:szCs w:val="30"/>
          <w:shd w:val="clear" w:color="auto" w:fill="F8F8F8"/>
        </w:rPr>
        <w:t>暨</w:t>
      </w:r>
      <w:r w:rsidR="00791B7B" w:rsidRPr="00791B7B">
        <w:rPr>
          <w:rStyle w:val="NormalCharacter"/>
          <w:rFonts w:ascii="楷体_GB2312" w:eastAsia="楷体_GB2312" w:hAnsi="楷体" w:cs="楷体" w:hint="eastAsia"/>
          <w:b/>
          <w:bCs/>
          <w:sz w:val="30"/>
          <w:szCs w:val="30"/>
          <w:shd w:val="clear" w:color="auto" w:fill="F8F8F8"/>
        </w:rPr>
        <w:t>“师德师风伴我行”</w:t>
      </w:r>
      <w:r w:rsidRPr="00791B7B">
        <w:rPr>
          <w:rStyle w:val="NormalCharacter"/>
          <w:rFonts w:ascii="楷体_GB2312" w:eastAsia="楷体_GB2312" w:hAnsi="楷体" w:cs="楷体" w:hint="eastAsia"/>
          <w:b/>
          <w:bCs/>
          <w:sz w:val="30"/>
          <w:szCs w:val="30"/>
          <w:shd w:val="clear" w:color="auto" w:fill="F8F8F8"/>
        </w:rPr>
        <w:t>主题党日活动</w:t>
      </w:r>
    </w:p>
    <w:p w:rsidR="003431E2" w:rsidRDefault="003431E2">
      <w:pPr>
        <w:jc w:val="right"/>
        <w:rPr>
          <w:rStyle w:val="NormalCharacter"/>
          <w:rFonts w:ascii="楷体_GB2312" w:eastAsia="楷体_GB2312" w:hAnsi="楷体" w:cs="楷体"/>
        </w:rPr>
      </w:pPr>
    </w:p>
    <w:p w:rsidR="003431E2" w:rsidRDefault="00FD49A1" w:rsidP="00C61DE2">
      <w:pPr>
        <w:pStyle w:val="HtmlNormal"/>
        <w:spacing w:before="0" w:beforeAutospacing="0" w:after="0" w:afterAutospacing="0" w:line="560" w:lineRule="exact"/>
        <w:ind w:firstLineChars="200" w:firstLine="640"/>
        <w:jc w:val="both"/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noProof/>
          <w:sz w:val="32"/>
          <w:szCs w:val="32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3160395</wp:posOffset>
            </wp:positionV>
            <wp:extent cx="4020185" cy="2758440"/>
            <wp:effectExtent l="171450" t="171450" r="380365" b="365760"/>
            <wp:wrapTopAndBottom/>
            <wp:docPr id="1026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7" cstate="print"/>
                    <a:srcRect t="6424"/>
                    <a:stretch/>
                  </pic:blipFill>
                  <pic:spPr>
                    <a:xfrm>
                      <a:off x="0" y="0"/>
                      <a:ext cx="4020185" cy="275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为认真贯彻落实学院党委《关于学院党支部“改革创新、奋发有为”大讨论的重点任务安排》，结合我院正在深入开展的“师德师风建设学习教育月”活动，教务处于 3月14日15:00在图书楼6002室召开了“立足岗位改革创新  践行承诺立德树人”师德师风建设专题工作会议暨</w:t>
      </w:r>
      <w:r w:rsidR="00A721CB">
        <w:rPr>
          <w:rStyle w:val="NormalCharacter"/>
          <w:rFonts w:ascii="仿宋" w:eastAsia="仿宋" w:hAnsi="仿宋" w:cs="仿宋" w:hint="eastAsia"/>
          <w:sz w:val="32"/>
          <w:szCs w:val="32"/>
        </w:rPr>
        <w:t>“师德师风伴我行”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主题党日活动。学院党委委员、教务处处长张存祥同志、思政部副教授王日明同志及教务处全体教职工参加了会议。会议由教务科长郭丽主持。</w:t>
      </w:r>
      <w:bookmarkStart w:id="0" w:name="_GoBack"/>
      <w:bookmarkEnd w:id="0"/>
    </w:p>
    <w:p w:rsidR="003431E2" w:rsidRDefault="00FD49A1" w:rsidP="00C61DE2">
      <w:pPr>
        <w:pStyle w:val="HtmlNormal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lastRenderedPageBreak/>
        <w:t>会上，按照学院“师德师风建设学习教育月”活动要求，王日明同志为全体参会人员进行了师德师风专题培训。深刻解读了“道德”、“师德”、“师风”的涵义，从</w:t>
      </w:r>
      <w:r>
        <w:rPr>
          <w:rStyle w:val="NormalCharacter"/>
          <w:rFonts w:ascii="仿宋" w:eastAsia="仿宋" w:hAnsi="仿宋" w:cs="仿宋" w:hint="eastAsia"/>
          <w:color w:val="000000"/>
          <w:sz w:val="32"/>
          <w:szCs w:val="32"/>
        </w:rPr>
        <w:t>“拥有爱心、以身作则、虚心好学、团结协作、甘于奉献、树立信心”六方面入手，</w:t>
      </w:r>
      <w:r>
        <w:rPr>
          <w:rFonts w:ascii="仿宋" w:eastAsia="仿宋" w:hAnsi="仿宋" w:cs="仿宋" w:hint="eastAsia"/>
          <w:sz w:val="32"/>
          <w:szCs w:val="32"/>
        </w:rPr>
        <w:t>阐述了“立德树人”的重要意义，倡导大家要为人师表、率先垂范，做到“言有物、行有格”，</w:t>
      </w:r>
      <w:r w:rsidRPr="00415FDC">
        <w:rPr>
          <w:rFonts w:ascii="仿宋" w:eastAsia="仿宋" w:hAnsi="仿宋" w:cs="仿宋" w:hint="eastAsia"/>
          <w:sz w:val="32"/>
          <w:szCs w:val="32"/>
        </w:rPr>
        <w:t>鼓励大家努力成为“有理想信念、有道德情操、有</w:t>
      </w:r>
      <w:r w:rsidR="002A4E3C">
        <w:rPr>
          <w:rStyle w:val="NormalCharacter"/>
          <w:rFonts w:ascii="仿宋" w:eastAsia="仿宋" w:hAnsi="仿宋" w:cs="仿宋" w:hint="eastAsia"/>
          <w:noProof/>
          <w:sz w:val="32"/>
          <w:szCs w:val="32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2411095</wp:posOffset>
            </wp:positionV>
            <wp:extent cx="4035425" cy="2821305"/>
            <wp:effectExtent l="171450" t="171450" r="384175" b="360045"/>
            <wp:wrapTopAndBottom/>
            <wp:docPr id="1028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035425" cy="2821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15FDC">
        <w:rPr>
          <w:rFonts w:ascii="仿宋" w:eastAsia="仿宋" w:hAnsi="仿宋" w:cs="仿宋" w:hint="eastAsia"/>
          <w:sz w:val="32"/>
          <w:szCs w:val="32"/>
        </w:rPr>
        <w:t>扎实学识、有仁爱之心”的"四有"好老师。</w:t>
      </w:r>
    </w:p>
    <w:p w:rsidR="003431E2" w:rsidRDefault="00DC65AC" w:rsidP="00C61DE2">
      <w:pPr>
        <w:pStyle w:val="HtmlNormal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pict>
          <v:shape id="自选图形 2" o:spid="_x0000_s1026" style="position:absolute;left:0;text-align:left;margin-left:101.75pt;margin-top:-91.1pt;width:50pt;height:5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" path="m10800,10800r10800,l21600,10800r2700,l16200,18900,8100,10800r2700,xe" filled="f" stroked="f">
            <v:path arrowok="t"/>
          </v:shape>
        </w:pict>
      </w:r>
      <w:r w:rsidR="00FD49A1">
        <w:rPr>
          <w:rFonts w:ascii="仿宋" w:eastAsia="仿宋" w:hAnsi="仿宋" w:cs="仿宋" w:hint="eastAsia"/>
          <w:sz w:val="32"/>
          <w:szCs w:val="32"/>
        </w:rPr>
        <w:t>张存祥处长就如何立足岗位工作、践行“立德树人”根本任务提出了三点要求。</w:t>
      </w:r>
      <w:r w:rsidR="00FD49A1">
        <w:rPr>
          <w:rFonts w:ascii="楷体_GB2312" w:eastAsia="楷体_GB2312" w:hAnsi="楷体" w:cs="楷体" w:hint="eastAsia"/>
          <w:b/>
          <w:bCs/>
          <w:sz w:val="32"/>
          <w:szCs w:val="32"/>
          <w:shd w:val="clear" w:color="auto" w:fill="FFFFFF"/>
        </w:rPr>
        <w:t>一要围绕中心、抓好落实。</w:t>
      </w:r>
      <w:r w:rsidR="00FD49A1">
        <w:rPr>
          <w:rStyle w:val="NormalCharacter"/>
          <w:rFonts w:ascii="仿宋" w:eastAsia="仿宋" w:hAnsi="仿宋" w:cs="仿宋" w:hint="eastAsia"/>
          <w:sz w:val="32"/>
          <w:szCs w:val="32"/>
        </w:rPr>
        <w:t>要紧紧围绕我院深入开展的“师德师风建设学习教育月活动”，结合“改革创新、奋发有为”大讨论活动具体要求开展师德师风建设工作，正确理解“做好‘立德树人’”这篇大文章，将“立德树人”融入日常工作，落到实处，体现成效。</w:t>
      </w:r>
      <w:r w:rsidR="00FD49A1">
        <w:rPr>
          <w:rFonts w:ascii="楷体_GB2312" w:eastAsia="楷体_GB2312" w:hAnsi="楷体" w:cs="楷体" w:hint="eastAsia"/>
          <w:b/>
          <w:bCs/>
          <w:sz w:val="32"/>
          <w:szCs w:val="32"/>
          <w:shd w:val="clear" w:color="auto" w:fill="FFFFFF"/>
        </w:rPr>
        <w:t>二要提高站位、加强管理。</w:t>
      </w:r>
      <w:r w:rsidR="00FD49A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教务处作为学院的</w:t>
      </w:r>
      <w:r w:rsidR="00FD49A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教学管理部门，每个人既是自身师德师风的践行者，更是学院师德师风建设的参与者、服务者。要提高政治站位，充分认识师德师风建设对于牢固树立“四个意识”、增强“四个自信”、做到“两个维护”的重要意义，加强部门管理和自身建设，充分发挥主观能动性，奋发进取，团结协作，为学院课程思政有效落实和教学教改强力推进提供优质保障。</w:t>
      </w:r>
      <w:r w:rsidR="00FD49A1">
        <w:rPr>
          <w:rFonts w:ascii="楷体_GB2312" w:eastAsia="楷体_GB2312" w:hAnsi="楷体" w:cs="楷体" w:hint="eastAsia"/>
          <w:b/>
          <w:bCs/>
          <w:sz w:val="32"/>
          <w:szCs w:val="32"/>
          <w:shd w:val="clear" w:color="auto" w:fill="FFFFFF"/>
        </w:rPr>
        <w:t>三要全面统筹、重点推进。</w:t>
      </w:r>
      <w:r w:rsidR="00FD49A1">
        <w:rPr>
          <w:rFonts w:ascii="仿宋" w:eastAsia="仿宋" w:hAnsi="仿宋" w:cs="仿宋" w:hint="eastAsia"/>
          <w:sz w:val="32"/>
          <w:szCs w:val="32"/>
        </w:rPr>
        <w:t>围绕教务处十二项重点工作，</w:t>
      </w:r>
      <w:r w:rsidR="00FD49A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理清工作思路，突出工作重点，创新工作方法，</w:t>
      </w:r>
      <w:r w:rsidR="00FD49A1">
        <w:rPr>
          <w:rFonts w:ascii="仿宋" w:eastAsia="仿宋" w:hAnsi="仿宋" w:cs="仿宋" w:hint="eastAsia"/>
          <w:sz w:val="32"/>
          <w:szCs w:val="32"/>
        </w:rPr>
        <w:t>形成工作亮点。抓住课堂教学主渠道，加强理想信念教育、课程思政落实和信息化教学推广；依托骨干专业建设、精品课程申报、技能大赛攻坚、师资培训落实、现代学徒制试点、校企合作深化、教育扶贫提升等工作开展师德师风建设。</w:t>
      </w:r>
    </w:p>
    <w:p w:rsidR="003431E2" w:rsidRDefault="00FD49A1" w:rsidP="00C61DE2">
      <w:pPr>
        <w:pStyle w:val="HtmlNormal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同时，张处长着重强调了意识形态工作在教学管理工作中的重要性，要求每一位参会人员都要将意识形态摆到工作中去，以先进理念、崇高理想和为民意识做好各项工作。</w:t>
      </w:r>
    </w:p>
    <w:p w:rsidR="003431E2" w:rsidRDefault="002A4E3C" w:rsidP="00C61DE2">
      <w:pPr>
        <w:pStyle w:val="HtmlNormal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1681480</wp:posOffset>
            </wp:positionV>
            <wp:extent cx="2522220" cy="1922780"/>
            <wp:effectExtent l="171450" t="171450" r="373380" b="363220"/>
            <wp:wrapTopAndBottom/>
            <wp:docPr id="1030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522220" cy="192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1665605</wp:posOffset>
            </wp:positionV>
            <wp:extent cx="2600960" cy="1938655"/>
            <wp:effectExtent l="171450" t="152400" r="313690" b="366395"/>
            <wp:wrapTopAndBottom/>
            <wp:docPr id="1029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/>
                  </pic:nvPicPr>
                  <pic:blipFill>
                    <a:blip r:embed="rId10" cstate="print"/>
                    <a:srcRect r="-1744"/>
                    <a:stretch/>
                  </pic:blipFill>
                  <pic:spPr>
                    <a:xfrm>
                      <a:off x="0" y="0"/>
                      <a:ext cx="2600960" cy="1938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D49A1">
        <w:rPr>
          <w:rFonts w:ascii="仿宋" w:eastAsia="仿宋" w:hAnsi="仿宋" w:cs="仿宋" w:hint="eastAsia"/>
          <w:sz w:val="32"/>
          <w:szCs w:val="32"/>
        </w:rPr>
        <w:t>最后，全体参会人员学习了《新时代高校教师职业行为十项准则》、《新时代高校教师职业行为“十不准”》、《高校教师师德行为“红七条”》，签署了《师德师风承</w:t>
      </w:r>
      <w:r w:rsidR="00FD49A1">
        <w:rPr>
          <w:rFonts w:ascii="仿宋" w:eastAsia="仿宋" w:hAnsi="仿宋" w:cs="仿宋" w:hint="eastAsia"/>
          <w:sz w:val="32"/>
          <w:szCs w:val="32"/>
        </w:rPr>
        <w:lastRenderedPageBreak/>
        <w:t>诺书》，面对国旗进行了师德师风集体宣誓。</w:t>
      </w:r>
    </w:p>
    <w:p w:rsidR="003431E2" w:rsidRDefault="00FD49A1" w:rsidP="00C61DE2">
      <w:pPr>
        <w:pStyle w:val="HtmlNormal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会议弘扬了</w:t>
      </w:r>
      <w:r w:rsidRPr="00415FDC">
        <w:rPr>
          <w:rFonts w:ascii="仿宋" w:eastAsia="仿宋" w:hAnsi="仿宋" w:cs="仿宋" w:hint="eastAsia"/>
          <w:sz w:val="32"/>
          <w:szCs w:val="32"/>
        </w:rPr>
        <w:t>高尚的师德师风，提高了全体人员的师德师风素养，增强了政治意识、责任意识、纪律意识和法制意识，达到进一步规范教育教学行为的目的，为推</w:t>
      </w:r>
      <w:r>
        <w:rPr>
          <w:rFonts w:ascii="仿宋" w:eastAsia="仿宋" w:hAnsi="仿宋" w:cs="仿宋" w:hint="eastAsia"/>
          <w:sz w:val="32"/>
          <w:szCs w:val="32"/>
        </w:rPr>
        <w:t>进教务处教学管理工作再上新台阶注入强大动力。</w:t>
      </w:r>
    </w:p>
    <w:p w:rsidR="003431E2" w:rsidRDefault="003431E2" w:rsidP="00C61DE2">
      <w:pPr>
        <w:pStyle w:val="HtmlNormal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431E2" w:rsidRDefault="003431E2" w:rsidP="00C61DE2">
      <w:pPr>
        <w:pStyle w:val="HtmlNormal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431E2" w:rsidRDefault="003431E2" w:rsidP="00C61DE2">
      <w:pPr>
        <w:pStyle w:val="HtmlNormal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431E2" w:rsidRDefault="003431E2" w:rsidP="00C61DE2">
      <w:pPr>
        <w:pStyle w:val="HtmlNormal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431E2" w:rsidRDefault="00FD49A1" w:rsidP="00C61DE2">
      <w:pPr>
        <w:pStyle w:val="HtmlNormal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  <w:r w:rsidR="008223BB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  临汾职业技术学院教务处</w:t>
      </w:r>
    </w:p>
    <w:p w:rsidR="003431E2" w:rsidRDefault="00FD49A1" w:rsidP="00C61DE2">
      <w:pPr>
        <w:pStyle w:val="HtmlNormal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</w:t>
      </w:r>
      <w:r w:rsidR="008223BB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2019年3月14日</w:t>
      </w:r>
    </w:p>
    <w:p w:rsidR="003431E2" w:rsidRDefault="00FD49A1" w:rsidP="00C61DE2">
      <w:pPr>
        <w:pStyle w:val="HtmlNormal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sectPr w:rsidR="003431E2" w:rsidSect="00DC65AC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1A" w:rsidRDefault="0001001A">
      <w:r>
        <w:separator/>
      </w:r>
    </w:p>
  </w:endnote>
  <w:endnote w:type="continuationSeparator" w:id="0">
    <w:p w:rsidR="0001001A" w:rsidRDefault="00010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E2" w:rsidRDefault="00DC65AC">
    <w:pPr>
      <w:pStyle w:val="a4"/>
    </w:pPr>
    <w:r>
      <w:rPr>
        <w:noProof/>
      </w:rPr>
      <w:pict>
        <v:rect id="文本框 7" o:spid="_x0000_s2049" style="position:absolute;margin-left:0;margin-top:0;width:2in;height:2in;z-index:2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" filled="f" stroked="f">
          <v:path arrowok="t"/>
          <v:textbox style="mso-fit-shape-to-text:t" inset="0,0,0,0">
            <w:txbxContent>
              <w:p w:rsidR="003431E2" w:rsidRDefault="00DC65A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D49A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320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1A" w:rsidRDefault="0001001A">
      <w:r>
        <w:separator/>
      </w:r>
    </w:p>
  </w:footnote>
  <w:footnote w:type="continuationSeparator" w:id="0">
    <w:p w:rsidR="0001001A" w:rsidRDefault="00010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nderlineTabInNumList/>
  </w:compat>
  <w:rsids>
    <w:rsidRoot w:val="003431E2"/>
    <w:rsid w:val="0001001A"/>
    <w:rsid w:val="00051BC7"/>
    <w:rsid w:val="002A4E3C"/>
    <w:rsid w:val="002D396E"/>
    <w:rsid w:val="003431E2"/>
    <w:rsid w:val="00415FDC"/>
    <w:rsid w:val="005C35B1"/>
    <w:rsid w:val="00791B7B"/>
    <w:rsid w:val="008223BB"/>
    <w:rsid w:val="00943208"/>
    <w:rsid w:val="00A26CE3"/>
    <w:rsid w:val="00A721CB"/>
    <w:rsid w:val="00C61DE2"/>
    <w:rsid w:val="00DC65AC"/>
    <w:rsid w:val="00FD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AC"/>
    <w:pPr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DC65AC"/>
    <w:rPr>
      <w:sz w:val="18"/>
      <w:szCs w:val="18"/>
    </w:rPr>
  </w:style>
  <w:style w:type="paragraph" w:styleId="a4">
    <w:name w:val="footer"/>
    <w:basedOn w:val="a"/>
    <w:uiPriority w:val="99"/>
    <w:rsid w:val="00DC65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rsid w:val="00DC65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DC65A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NormalCharacter"/>
    <w:uiPriority w:val="99"/>
    <w:qFormat/>
    <w:rsid w:val="00DC65AC"/>
    <w:rPr>
      <w:color w:val="0000FF"/>
      <w:u w:val="single"/>
    </w:rPr>
  </w:style>
  <w:style w:type="character" w:customStyle="1" w:styleId="NormalCharacter">
    <w:name w:val="NormalCharacter"/>
    <w:uiPriority w:val="99"/>
    <w:qFormat/>
    <w:rsid w:val="00DC65AC"/>
  </w:style>
  <w:style w:type="table" w:customStyle="1" w:styleId="TableNormal">
    <w:name w:val="TableNormal"/>
    <w:uiPriority w:val="99"/>
    <w:qFormat/>
    <w:rsid w:val="00DC6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uiPriority w:val="99"/>
    <w:qFormat/>
    <w:rsid w:val="00DC65AC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rsid w:val="00DC65AC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NormalCharacter"/>
    <w:uiPriority w:val="99"/>
    <w:qFormat/>
    <w:rPr>
      <w:color w:val="0000FF"/>
      <w:u w:val="single"/>
    </w:rPr>
  </w:style>
  <w:style w:type="character" w:customStyle="1" w:styleId="NormalCharacter">
    <w:name w:val="NormalCharacter"/>
    <w:uiPriority w:val="99"/>
    <w:qFormat/>
  </w:style>
  <w:style w:type="table" w:customStyle="1" w:styleId="TableNormal">
    <w:name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1112</Characters>
  <Application>Microsoft Office Word</Application>
  <DocSecurity>0</DocSecurity>
  <Lines>9</Lines>
  <Paragraphs>2</Paragraphs>
  <ScaleCrop>false</ScaleCrop>
  <Company>Sky123.Org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2</cp:revision>
  <cp:lastPrinted>2019-03-15T07:39:00Z</cp:lastPrinted>
  <dcterms:created xsi:type="dcterms:W3CDTF">2019-03-18T03:14:00Z</dcterms:created>
  <dcterms:modified xsi:type="dcterms:W3CDTF">2019-03-18T03:14:00Z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